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200" w:line="276" w:lineRule="auto"/>
        <w:jc w:val="center"/>
      </w:pPr>
      <w:r>
        <w:rPr>
          <w:rFonts w:ascii="Times New Roman" w:cs="Times New Roman" w:eastAsia="Times New Roman" w:hAnsi="Times New Roman"/>
          <w:b/>
          <w:bCs/>
          <w:sz w:val="28"/>
          <w:szCs w:val="28"/>
        </w:rPr>
        <w:t xml:space="preserve">OKLAHOMA LIMITED LIABILITY COMPANY</w:t>
      </w:r>
    </w:p>
    <w:p>
      <w:pPr>
        <w:spacing w:after="40" w:before="40"/>
        <w:jc w:val="center"/>
      </w:pPr>
      <w:r>
        <w:rPr>
          <w:rFonts w:ascii="Times New Roman" w:cs="Times New Roman" w:eastAsia="Times New Roman" w:hAnsi="Times New Roman"/>
          <w:b/>
          <w:bCs/>
          <w:sz w:val="28"/>
          <w:szCs w:val="28"/>
        </w:rPr>
        <w:t xml:space="preserve">MANAGER-MANAGED OPERATING AGREEMENT</w:t>
      </w:r>
    </w:p>
    <w:p>
      <w:pPr>
        <w:spacing w:after="60" w:before="0"/>
        <w:jc w:val="center"/>
      </w:pPr>
      <w:r>
        <w:rPr>
          <w:rFonts w:ascii="Times New Roman" w:cs="Times New Roman" w:eastAsia="Times New Roman" w:hAnsi="Times New Roman"/>
          <w:i/>
          <w:iCs/>
          <w:sz w:val="24"/>
          <w:szCs w:val="24"/>
        </w:rPr>
        <w:t xml:space="preserve">(Oklahoma Statutory Default)</w:t>
      </w:r>
    </w:p>
    <w:p>
      <w:pPr>
        <w:spacing w:after="80" w:before="0" w:line="276" w:lineRule="auto"/>
        <w:jc w:val="center"/>
      </w:pPr>
      <w:r>
        <w:rPr>
          <w:rFonts w:ascii="Times New Roman" w:cs="Times New Roman" w:eastAsia="Times New Roman" w:hAnsi="Times New Roman"/>
          <w:i/>
          <w:iCs/>
          <w:sz w:val="24"/>
          <w:szCs w:val="24"/>
        </w:rPr>
        <w:t xml:space="preserve">Governed by the Oklahoma Limited Liability Company Act (OLLCA), Title 18, Oklahoma Statutes</w:t>
      </w:r>
    </w:p>
    <w:p>
      <w:pPr>
        <w:pBdr>
          <w:bottom w:val="single" w:color="BBBBBB" w:sz="6" w:space="1"/>
        </w:pBdr>
        <w:spacing w:after="120" w:before="120"/>
      </w:pPr>
    </w:p>
    <w:p>
      <w:pPr>
        <w:spacing w:after="100" w:before="200" w:line="276" w:lineRule="auto"/>
        <w:jc w:val="center"/>
      </w:pPr>
      <w:r>
        <w:rPr>
          <w:rFonts w:ascii="Times New Roman" w:cs="Times New Roman" w:eastAsia="Times New Roman" w:hAnsi="Times New Roman"/>
          <w:b/>
          <w:bCs/>
          <w:color w:val="000000"/>
          <w:sz w:val="28"/>
          <w:szCs w:val="28"/>
        </w:rPr>
        <w:t xml:space="preserve">ARTICLE I
ORGANIZATION</w:t>
      </w:r>
    </w:p>
    <w:p>
      <w:pPr>
        <w:spacing w:after="60" w:before="120" w:line="276" w:lineRule="auto"/>
      </w:pPr>
      <w:r>
        <w:rPr>
          <w:rFonts w:ascii="Times New Roman" w:cs="Times New Roman" w:eastAsia="Times New Roman" w:hAnsi="Times New Roman"/>
          <w:b/>
          <w:bCs/>
          <w:color w:val="000000"/>
          <w:sz w:val="24"/>
          <w:szCs w:val="24"/>
        </w:rPr>
        <w:t xml:space="preserve">1.01  Formation and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Limited Liability Company (the </w:t>
      </w:r>
      <w:r>
        <w:rPr>
          <w:rFonts w:ascii="Times New Roman" w:cs="Times New Roman" w:eastAsia="Times New Roman" w:hAnsi="Times New Roman"/>
          <w:b/>
          <w:bCs/>
          <w:i w:val="false"/>
          <w:iCs w:val="false"/>
          <w:color w:val="000000"/>
          <w:sz w:val="24"/>
          <w:szCs w:val="24"/>
        </w:rPr>
        <w:t xml:space="preserve">"Company"</w:t>
      </w:r>
      <w:r>
        <w:rPr>
          <w:rFonts w:ascii="Times New Roman" w:cs="Times New Roman" w:eastAsia="Times New Roman" w:hAnsi="Times New Roman"/>
          <w:b w:val="false"/>
          <w:bCs w:val="false"/>
          <w:i w:val="false"/>
          <w:iCs w:val="false"/>
          <w:color w:val="000000"/>
          <w:sz w:val="24"/>
          <w:szCs w:val="24"/>
        </w:rPr>
        <w:t xml:space="preserve">) is organized under the Oklahoma Limited Liability Company Act (OLLCA), Title 18, Oklahoma Statutes (the </w:t>
      </w:r>
      <w:r>
        <w:rPr>
          <w:rFonts w:ascii="Times New Roman" w:cs="Times New Roman" w:eastAsia="Times New Roman" w:hAnsi="Times New Roman"/>
          <w:b/>
          <w:bCs/>
          <w:i w:val="false"/>
          <w:iCs w:val="false"/>
          <w:color w:val="000000"/>
          <w:sz w:val="24"/>
          <w:szCs w:val="24"/>
        </w:rPr>
        <w:t xml:space="preserve">"Act"</w:t>
      </w:r>
      <w:r>
        <w:rPr>
          <w:rFonts w:ascii="Times New Roman" w:cs="Times New Roman" w:eastAsia="Times New Roman" w:hAnsi="Times New Roman"/>
          <w:b w:val="false"/>
          <w:bCs w:val="false"/>
          <w:i w:val="false"/>
          <w:iCs w:val="false"/>
          <w:color w:val="000000"/>
          <w:sz w:val="24"/>
          <w:szCs w:val="24"/>
        </w:rPr>
        <w:t xml:space="preserve">), as amended by Senate Bill 649 (Laws 2024, c. 121), effective November 1, 2024.</w:t>
      </w:r>
    </w:p>
    <w:p>
      <w:pPr>
        <w:spacing w:after="60" w:before="120" w:line="276" w:lineRule="auto"/>
      </w:pPr>
      <w:r>
        <w:rPr>
          <w:rFonts w:ascii="Times New Roman" w:cs="Times New Roman" w:eastAsia="Times New Roman" w:hAnsi="Times New Roman"/>
          <w:b/>
          <w:bCs/>
          <w:color w:val="000000"/>
          <w:sz w:val="24"/>
          <w:szCs w:val="24"/>
        </w:rPr>
        <w:t xml:space="preserve">1.02  Company Name.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legal name of the Company is:</w:t>
      </w:r>
    </w:p>
    <w:p>
      <w:pPr>
        <w:spacing w:after="80" w:before="0" w:line="276" w:lineRule="auto"/>
      </w:pPr>
      <w:r>
        <w:rPr>
          <w:rFonts w:ascii="Times New Roman" w:cs="Times New Roman" w:eastAsia="Times New Roman" w:hAnsi="Times New Roman"/>
          <w:b/>
          <w:bCs/>
          <w:color w:val="990000"/>
          <w:sz w:val="24"/>
          <w:szCs w:val="24"/>
        </w:rPr>
        <w:t xml:space="preserve">[Full legal name — must match Articles of Organization exactly]</w:t>
      </w:r>
    </w:p>
    <w:p>
      <w:pPr>
        <w:spacing w:after="60" w:before="120" w:line="276" w:lineRule="auto"/>
      </w:pPr>
      <w:r>
        <w:rPr>
          <w:rFonts w:ascii="Times New Roman" w:cs="Times New Roman" w:eastAsia="Times New Roman" w:hAnsi="Times New Roman"/>
          <w:b/>
          <w:bCs/>
          <w:color w:val="000000"/>
          <w:sz w:val="24"/>
          <w:szCs w:val="24"/>
        </w:rPr>
        <w:t xml:space="preserve">1.03  Articles of Organization.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was formed by filing Articles of Organization with the Oklahoma Secretary of State under 18 OK Stat § 2005. Filing fee: </w:t>
      </w:r>
      <w:r>
        <w:rPr>
          <w:rFonts w:ascii="Times New Roman" w:cs="Times New Roman" w:eastAsia="Times New Roman" w:hAnsi="Times New Roman"/>
          <w:b/>
          <w:bCs/>
          <w:i w:val="false"/>
          <w:iCs w:val="false"/>
          <w:color w:val="000000"/>
          <w:sz w:val="24"/>
          <w:szCs w:val="24"/>
        </w:rPr>
        <w:t xml:space="preserve">$100</w:t>
      </w:r>
      <w:r>
        <w:rPr>
          <w:rFonts w:ascii="Times New Roman" w:cs="Times New Roman" w:eastAsia="Times New Roman" w:hAnsi="Times New Roman"/>
          <w:b w:val="false"/>
          <w:bCs w:val="false"/>
          <w:i w:val="false"/>
          <w:iCs w:val="false"/>
          <w:color w:val="000000"/>
          <w:sz w:val="24"/>
          <w:szCs w:val="24"/>
        </w:rPr>
        <w:t xml:space="preserve"> (online or mail). Same-day in-person: additional </w:t>
      </w:r>
      <w:r>
        <w:rPr>
          <w:rFonts w:ascii="Times New Roman" w:cs="Times New Roman" w:eastAsia="Times New Roman" w:hAnsi="Times New Roman"/>
          <w:b/>
          <w:bCs/>
          <w:i w:val="false"/>
          <w:iCs w:val="false"/>
          <w:color w:val="000000"/>
          <w:sz w:val="24"/>
          <w:szCs w:val="24"/>
        </w:rPr>
        <w:t xml:space="preserve">$25</w:t>
      </w:r>
      <w:r>
        <w:rPr>
          <w:rFonts w:ascii="Times New Roman" w:cs="Times New Roman" w:eastAsia="Times New Roman" w:hAnsi="Times New Roman"/>
          <w:b w:val="false"/>
          <w:bCs w:val="false"/>
          <w:i w:val="false"/>
          <w:iCs w:val="false"/>
          <w:color w:val="000000"/>
          <w:sz w:val="24"/>
          <w:szCs w:val="24"/>
        </w:rPr>
        <w:t xml:space="preserve">. Credit card payments incur a </w:t>
      </w:r>
      <w:r>
        <w:rPr>
          <w:rFonts w:ascii="Times New Roman" w:cs="Times New Roman" w:eastAsia="Times New Roman" w:hAnsi="Times New Roman"/>
          <w:b/>
          <w:bCs/>
          <w:i w:val="false"/>
          <w:iCs w:val="false"/>
          <w:color w:val="000000"/>
          <w:sz w:val="24"/>
          <w:szCs w:val="24"/>
        </w:rPr>
        <w:t xml:space="preserve">4% service charge</w:t>
      </w:r>
      <w:r>
        <w:rPr>
          <w:rFonts w:ascii="Times New Roman" w:cs="Times New Roman" w:eastAsia="Times New Roman" w:hAnsi="Times New Roman"/>
          <w:b w:val="false"/>
          <w:bCs w:val="false"/>
          <w:i w:val="false"/>
          <w:iCs w:val="false"/>
          <w:color w:val="000000"/>
          <w:sz w:val="24"/>
          <w:szCs w:val="24"/>
        </w:rPr>
        <w:t xml:space="preserve">. This Agreement is NOT filed with the SOS.</w:t>
      </w:r>
    </w:p>
    <w:p>
      <w:pPr>
        <w:spacing w:after="60" w:before="120" w:line="276" w:lineRule="auto"/>
      </w:pPr>
      <w:r>
        <w:rPr>
          <w:rFonts w:ascii="Times New Roman" w:cs="Times New Roman" w:eastAsia="Times New Roman" w:hAnsi="Times New Roman"/>
          <w:b/>
          <w:bCs/>
          <w:color w:val="000000"/>
          <w:sz w:val="24"/>
          <w:szCs w:val="24"/>
        </w:rPr>
        <w:t xml:space="preserve">1.04  Operating Agreement — Oral, In a Record, or Implied.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18 OK Stat § 2001</w:t>
      </w:r>
      <w:r>
        <w:rPr>
          <w:rFonts w:ascii="Times New Roman" w:cs="Times New Roman" w:eastAsia="Times New Roman" w:hAnsi="Times New Roman"/>
          <w:b w:val="false"/>
          <w:bCs w:val="false"/>
          <w:i w:val="false"/>
          <w:iCs w:val="false"/>
          <w:color w:val="000000"/>
          <w:sz w:val="24"/>
          <w:szCs w:val="24"/>
        </w:rPr>
        <w:t xml:space="preserve">, an operating agreement may be </w:t>
      </w:r>
      <w:r>
        <w:rPr>
          <w:rFonts w:ascii="Times New Roman" w:cs="Times New Roman" w:eastAsia="Times New Roman" w:hAnsi="Times New Roman"/>
          <w:b/>
          <w:bCs/>
          <w:i w:val="false"/>
          <w:iCs w:val="false"/>
          <w:color w:val="000000"/>
          <w:sz w:val="24"/>
          <w:szCs w:val="24"/>
        </w:rPr>
        <w:t xml:space="preserve">ORAL, IN A RECORD, IMPLIED, OR ANY COMBINATION</w:t>
      </w:r>
      <w:r>
        <w:rPr>
          <w:rFonts w:ascii="Times New Roman" w:cs="Times New Roman" w:eastAsia="Times New Roman" w:hAnsi="Times New Roman"/>
          <w:b w:val="false"/>
          <w:bCs w:val="false"/>
          <w:i w:val="false"/>
          <w:iCs w:val="false"/>
          <w:color w:val="000000"/>
          <w:sz w:val="24"/>
          <w:szCs w:val="24"/>
        </w:rPr>
        <w:t xml:space="preserve">. Under </w:t>
      </w:r>
      <w:r>
        <w:rPr>
          <w:rFonts w:ascii="Times New Roman" w:cs="Times New Roman" w:eastAsia="Times New Roman" w:hAnsi="Times New Roman"/>
          <w:b/>
          <w:bCs/>
          <w:i w:val="false"/>
          <w:iCs w:val="false"/>
          <w:color w:val="000000"/>
          <w:sz w:val="24"/>
          <w:szCs w:val="24"/>
        </w:rPr>
        <w:t xml:space="preserve">18 OK Stat § 2012.2</w:t>
      </w:r>
      <w:r>
        <w:rPr>
          <w:rFonts w:ascii="Times New Roman" w:cs="Times New Roman" w:eastAsia="Times New Roman" w:hAnsi="Times New Roman"/>
          <w:b w:val="false"/>
          <w:bCs w:val="false"/>
          <w:i w:val="false"/>
          <w:iCs w:val="false"/>
          <w:color w:val="000000"/>
          <w:sz w:val="24"/>
          <w:szCs w:val="24"/>
        </w:rPr>
        <w:t xml:space="preserve">, this Agreement governs: (1) relations among Members and the Company; (2) rights and duties of a manager; (3) the Company's activities; and (4) means and conditions for amending this Agreement. If silent, the Act controls. This Agreement is adopted in WRITTEN form for evidentiary clarity and banking.</w:t>
      </w:r>
    </w:p>
    <w:p>
      <w:pPr>
        <w:spacing w:after="60" w:before="120" w:line="276" w:lineRule="auto"/>
      </w:pPr>
      <w:r>
        <w:rPr>
          <w:rFonts w:ascii="Times New Roman" w:cs="Times New Roman" w:eastAsia="Times New Roman" w:hAnsi="Times New Roman"/>
          <w:b/>
          <w:bCs/>
          <w:color w:val="000000"/>
          <w:sz w:val="24"/>
          <w:szCs w:val="24"/>
        </w:rPr>
        <w:t xml:space="preserve">1.05  Single-Member Enforceability.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18 OK Stat § 2012.2(C)</w:t>
      </w:r>
      <w:r>
        <w:rPr>
          <w:rFonts w:ascii="Times New Roman" w:cs="Times New Roman" w:eastAsia="Times New Roman" w:hAnsi="Times New Roman"/>
          <w:b w:val="false"/>
          <w:bCs w:val="false"/>
          <w:i w:val="false"/>
          <w:iCs w:val="false"/>
          <w:color w:val="000000"/>
          <w:sz w:val="24"/>
          <w:szCs w:val="24"/>
        </w:rPr>
        <w:t xml:space="preserve">, an operating agreement for an LLC with only one member is </w:t>
      </w:r>
      <w:r>
        <w:rPr>
          <w:rFonts w:ascii="Times New Roman" w:cs="Times New Roman" w:eastAsia="Times New Roman" w:hAnsi="Times New Roman"/>
          <w:b/>
          <w:bCs/>
          <w:i w:val="false"/>
          <w:iCs w:val="false"/>
          <w:color w:val="000000"/>
          <w:sz w:val="24"/>
          <w:szCs w:val="24"/>
        </w:rPr>
        <w:t xml:space="preserve">NOT UNENFORCEABLE</w:t>
      </w:r>
      <w:r>
        <w:rPr>
          <w:rFonts w:ascii="Times New Roman" w:cs="Times New Roman" w:eastAsia="Times New Roman" w:hAnsi="Times New Roman"/>
          <w:b w:val="false"/>
          <w:bCs w:val="false"/>
          <w:i w:val="false"/>
          <w:iCs w:val="false"/>
          <w:color w:val="000000"/>
          <w:sz w:val="24"/>
          <w:szCs w:val="24"/>
        </w:rPr>
        <w:t xml:space="preserve"> merely because there is only one person who is a party to it.</w:t>
      </w:r>
    </w:p>
    <w:p>
      <w:pPr>
        <w:spacing w:after="60" w:before="120" w:line="276" w:lineRule="auto"/>
      </w:pPr>
      <w:r>
        <w:rPr>
          <w:rFonts w:ascii="Times New Roman" w:cs="Times New Roman" w:eastAsia="Times New Roman" w:hAnsi="Times New Roman"/>
          <w:b/>
          <w:bCs/>
          <w:color w:val="000000"/>
          <w:sz w:val="24"/>
          <w:szCs w:val="24"/>
        </w:rPr>
        <w:t xml:space="preserve">1.06  Non-Overridable Provisions.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may NOT eliminate the duty of loyalty or the obligation of good faith and fair dealing (</w:t>
      </w:r>
      <w:r>
        <w:rPr>
          <w:rFonts w:ascii="Times New Roman" w:cs="Times New Roman" w:eastAsia="Times New Roman" w:hAnsi="Times New Roman"/>
          <w:b/>
          <w:bCs/>
          <w:i w:val="false"/>
          <w:iCs w:val="false"/>
          <w:color w:val="000000"/>
          <w:sz w:val="24"/>
          <w:szCs w:val="24"/>
        </w:rPr>
        <w:t xml:space="preserve">18 OK Stat § 2017(C)</w:t>
      </w:r>
      <w:r>
        <w:rPr>
          <w:rFonts w:ascii="Times New Roman" w:cs="Times New Roman" w:eastAsia="Times New Roman" w:hAnsi="Times New Roman"/>
          <w:b w:val="false"/>
          <w:bCs w:val="false"/>
          <w:i w:val="false"/>
          <w:iCs w:val="false"/>
          <w:color w:val="000000"/>
          <w:sz w:val="24"/>
          <w:szCs w:val="24"/>
        </w:rPr>
        <w:t xml:space="preserve">). The articles or operating agreement may define the scope of duties if not </w:t>
      </w:r>
      <w:r>
        <w:rPr>
          <w:rFonts w:ascii="Times New Roman" w:cs="Times New Roman" w:eastAsia="Times New Roman" w:hAnsi="Times New Roman"/>
          <w:b/>
          <w:bCs/>
          <w:i w:val="false"/>
          <w:iCs w:val="false"/>
          <w:color w:val="000000"/>
          <w:sz w:val="24"/>
          <w:szCs w:val="24"/>
        </w:rPr>
        <w:t xml:space="preserve">MANIFESTLY UNREASONABLE</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1.07  Registered Agent and Registered Office.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18 OK Stat §§ 2005 and 2007</w:t>
      </w:r>
      <w:r>
        <w:rPr>
          <w:rFonts w:ascii="Times New Roman" w:cs="Times New Roman" w:eastAsia="Times New Roman" w:hAnsi="Times New Roman"/>
          <w:b w:val="false"/>
          <w:bCs w:val="false"/>
          <w:i w:val="false"/>
          <w:iCs w:val="false"/>
          <w:color w:val="000000"/>
          <w:sz w:val="24"/>
          <w:szCs w:val="24"/>
        </w:rPr>
        <w:t xml:space="preserve">, every Oklahoma LLC must continuously maintain a registered agent and a </w:t>
      </w:r>
      <w:r>
        <w:rPr>
          <w:rFonts w:ascii="Times New Roman" w:cs="Times New Roman" w:eastAsia="Times New Roman" w:hAnsi="Times New Roman"/>
          <w:b/>
          <w:bCs/>
          <w:i w:val="false"/>
          <w:iCs w:val="false"/>
          <w:color w:val="000000"/>
          <w:sz w:val="24"/>
          <w:szCs w:val="24"/>
        </w:rPr>
        <w:t xml:space="preserve">STREET ADDRESS</w:t>
      </w:r>
      <w:r>
        <w:rPr>
          <w:rFonts w:ascii="Times New Roman" w:cs="Times New Roman" w:eastAsia="Times New Roman" w:hAnsi="Times New Roman"/>
          <w:b w:val="false"/>
          <w:bCs w:val="false"/>
          <w:i w:val="false"/>
          <w:iCs w:val="false"/>
          <w:color w:val="000000"/>
          <w:sz w:val="24"/>
          <w:szCs w:val="24"/>
        </w:rPr>
        <w:t xml:space="preserve"> registered office in Oklahoma — P.O. boxes are not acceptable. Agent: </w:t>
      </w:r>
      <w:r>
        <w:rPr>
          <w:rFonts w:ascii="Times New Roman" w:cs="Times New Roman" w:eastAsia="Times New Roman" w:hAnsi="Times New Roman"/>
          <w:b/>
          <w:bCs/>
          <w:color w:val="990000"/>
          <w:sz w:val="24"/>
          <w:szCs w:val="24"/>
        </w:rPr>
        <w:t xml:space="preserve">[Full Name]</w:t>
      </w:r>
      <w:r>
        <w:rPr>
          <w:rFonts w:ascii="Times New Roman" w:cs="Times New Roman" w:eastAsia="Times New Roman" w:hAnsi="Times New Roman"/>
          <w:b w:val="false"/>
          <w:bCs w:val="false"/>
          <w:i w:val="false"/>
          <w:iCs w:val="false"/>
          <w:color w:val="000000"/>
          <w:sz w:val="24"/>
          <w:szCs w:val="24"/>
        </w:rPr>
        <w:t xml:space="preserve">. Registered office: </w:t>
      </w:r>
      <w:r>
        <w:rPr>
          <w:rFonts w:ascii="Times New Roman" w:cs="Times New Roman" w:eastAsia="Times New Roman" w:hAnsi="Times New Roman"/>
          <w:b/>
          <w:bCs/>
          <w:color w:val="990000"/>
          <w:sz w:val="24"/>
          <w:szCs w:val="24"/>
        </w:rPr>
        <w:t xml:space="preserve">[Street, City, OK ZIP — no P.O. Box]</w:t>
      </w:r>
    </w:p>
    <w:p>
      <w:pPr>
        <w:spacing w:after="60" w:before="120" w:line="276" w:lineRule="auto"/>
      </w:pPr>
      <w:r>
        <w:rPr>
          <w:rFonts w:ascii="Times New Roman" w:cs="Times New Roman" w:eastAsia="Times New Roman" w:hAnsi="Times New Roman"/>
          <w:b/>
          <w:bCs/>
          <w:color w:val="000000"/>
          <w:sz w:val="24"/>
          <w:szCs w:val="24"/>
        </w:rPr>
        <w:t xml:space="preserve">1.08  Principal Office.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principal office (principal place of business) is: </w:t>
      </w:r>
      <w:r>
        <w:rPr>
          <w:rFonts w:ascii="Times New Roman" w:cs="Times New Roman" w:eastAsia="Times New Roman" w:hAnsi="Times New Roman"/>
          <w:b/>
          <w:bCs/>
          <w:color w:val="990000"/>
          <w:sz w:val="24"/>
          <w:szCs w:val="24"/>
        </w:rPr>
        <w:t xml:space="preserve">[Street, City, OK ZIP (no P.O. Box)]</w:t>
      </w:r>
      <w:r>
        <w:rPr>
          <w:rFonts w:ascii="Times New Roman" w:cs="Times New Roman" w:eastAsia="Times New Roman" w:hAnsi="Times New Roman"/>
          <w:b w:val="false"/>
          <w:bCs w:val="false"/>
          <w:i w:val="false"/>
          <w:iCs w:val="false"/>
          <w:color w:val="000000"/>
          <w:sz w:val="24"/>
          <w:szCs w:val="24"/>
        </w:rPr>
        <w:t xml:space="preserve">. P.O. boxes are not acceptable for the principal place of business.</w:t>
      </w:r>
    </w:p>
    <w:p>
      <w:pPr>
        <w:spacing w:after="60" w:before="120" w:line="276" w:lineRule="auto"/>
      </w:pPr>
      <w:r>
        <w:rPr>
          <w:rFonts w:ascii="Times New Roman" w:cs="Times New Roman" w:eastAsia="Times New Roman" w:hAnsi="Times New Roman"/>
          <w:b/>
          <w:bCs/>
          <w:color w:val="000000"/>
          <w:sz w:val="24"/>
          <w:szCs w:val="24"/>
        </w:rPr>
        <w:t xml:space="preserve">1.09  Purpose.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is organized to engage in: </w:t>
      </w:r>
      <w:r>
        <w:rPr>
          <w:rFonts w:ascii="Times New Roman" w:cs="Times New Roman" w:eastAsia="Times New Roman" w:hAnsi="Times New Roman"/>
          <w:b/>
          <w:bCs/>
          <w:color w:val="990000"/>
          <w:sz w:val="24"/>
          <w:szCs w:val="24"/>
        </w:rPr>
        <w:t xml:space="preserve">[Describe primary business purpose]</w:t>
      </w:r>
      <w:r>
        <w:rPr>
          <w:rFonts w:ascii="Times New Roman" w:cs="Times New Roman" w:eastAsia="Times New Roman" w:hAnsi="Times New Roman"/>
          <w:b w:val="false"/>
          <w:bCs w:val="false"/>
          <w:i w:val="false"/>
          <w:iCs w:val="false"/>
          <w:color w:val="000000"/>
          <w:sz w:val="24"/>
          <w:szCs w:val="24"/>
        </w:rPr>
        <w:t xml:space="preserve">, and any lawful activity permitted under the Act.</w:t>
      </w:r>
    </w:p>
    <w:p>
      <w:pPr>
        <w:spacing w:after="60" w:before="120" w:line="276" w:lineRule="auto"/>
      </w:pPr>
      <w:r>
        <w:rPr>
          <w:rFonts w:ascii="Times New Roman" w:cs="Times New Roman" w:eastAsia="Times New Roman" w:hAnsi="Times New Roman"/>
          <w:b/>
          <w:bCs/>
          <w:color w:val="000000"/>
          <w:sz w:val="24"/>
          <w:szCs w:val="24"/>
        </w:rPr>
        <w:t xml:space="preserve">1.10  Annual Certificate.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18 OK Stat § 2055.2</w:t>
      </w:r>
      <w:r>
        <w:rPr>
          <w:rFonts w:ascii="Times New Roman" w:cs="Times New Roman" w:eastAsia="Times New Roman" w:hAnsi="Times New Roman"/>
          <w:b w:val="false"/>
          <w:bCs w:val="false"/>
          <w:i w:val="false"/>
          <w:iCs w:val="false"/>
          <w:color w:val="000000"/>
          <w:sz w:val="24"/>
          <w:szCs w:val="24"/>
        </w:rPr>
        <w:t xml:space="preserve">, Oklahoma LLCs file an </w:t>
      </w:r>
      <w:r>
        <w:rPr>
          <w:rFonts w:ascii="Times New Roman" w:cs="Times New Roman" w:eastAsia="Times New Roman" w:hAnsi="Times New Roman"/>
          <w:b/>
          <w:bCs/>
          <w:i w:val="false"/>
          <w:iCs w:val="false"/>
          <w:color w:val="000000"/>
          <w:sz w:val="24"/>
          <w:szCs w:val="24"/>
        </w:rPr>
        <w:t xml:space="preserve">Annual Certificate</w:t>
      </w:r>
      <w:r>
        <w:rPr>
          <w:rFonts w:ascii="Times New Roman" w:cs="Times New Roman" w:eastAsia="Times New Roman" w:hAnsi="Times New Roman"/>
          <w:b w:val="false"/>
          <w:bCs w:val="false"/>
          <w:i w:val="false"/>
          <w:iCs w:val="false"/>
          <w:color w:val="000000"/>
          <w:sz w:val="24"/>
          <w:szCs w:val="24"/>
        </w:rPr>
        <w:t xml:space="preserve"> (NOT an "annual report"). Fee: </w:t>
      </w:r>
      <w:r>
        <w:rPr>
          <w:rFonts w:ascii="Times New Roman" w:cs="Times New Roman" w:eastAsia="Times New Roman" w:hAnsi="Times New Roman"/>
          <w:b/>
          <w:bCs/>
          <w:i w:val="false"/>
          <w:iCs w:val="false"/>
          <w:color w:val="000000"/>
          <w:sz w:val="24"/>
          <w:szCs w:val="24"/>
        </w:rPr>
        <w:t xml:space="preserve">$25</w:t>
      </w:r>
      <w:r>
        <w:rPr>
          <w:rFonts w:ascii="Times New Roman" w:cs="Times New Roman" w:eastAsia="Times New Roman" w:hAnsi="Times New Roman"/>
          <w:b w:val="false"/>
          <w:bCs w:val="false"/>
          <w:i w:val="false"/>
          <w:iCs w:val="false"/>
          <w:color w:val="000000"/>
          <w:sz w:val="24"/>
          <w:szCs w:val="24"/>
        </w:rPr>
        <w:t xml:space="preserve">. Due date: </w:t>
      </w:r>
      <w:r>
        <w:rPr>
          <w:rFonts w:ascii="Times New Roman" w:cs="Times New Roman" w:eastAsia="Times New Roman" w:hAnsi="Times New Roman"/>
          <w:b/>
          <w:bCs/>
          <w:i w:val="false"/>
          <w:iCs w:val="false"/>
          <w:color w:val="000000"/>
          <w:sz w:val="24"/>
          <w:szCs w:val="24"/>
        </w:rPr>
        <w:t xml:space="preserve">ANNIVERSARY DATE</w:t>
      </w:r>
      <w:r>
        <w:rPr>
          <w:rFonts w:ascii="Times New Roman" w:cs="Times New Roman" w:eastAsia="Times New Roman" w:hAnsi="Times New Roman"/>
          <w:b w:val="false"/>
          <w:bCs w:val="false"/>
          <w:i w:val="false"/>
          <w:iCs w:val="false"/>
          <w:color w:val="000000"/>
          <w:sz w:val="24"/>
          <w:szCs w:val="24"/>
        </w:rPr>
        <w:t xml:space="preserve"> of the Articles of Organization filing. Under § 2055.2(D), failure to file and pay within </w:t>
      </w:r>
      <w:r>
        <w:rPr>
          <w:rFonts w:ascii="Times New Roman" w:cs="Times New Roman" w:eastAsia="Times New Roman" w:hAnsi="Times New Roman"/>
          <w:b/>
          <w:bCs/>
          <w:i w:val="false"/>
          <w:iCs w:val="false"/>
          <w:color w:val="000000"/>
          <w:sz w:val="24"/>
          <w:szCs w:val="24"/>
        </w:rPr>
        <w:t xml:space="preserve">60 DAYS</w:t>
      </w:r>
      <w:r>
        <w:rPr>
          <w:rFonts w:ascii="Times New Roman" w:cs="Times New Roman" w:eastAsia="Times New Roman" w:hAnsi="Times New Roman"/>
          <w:b w:val="false"/>
          <w:bCs w:val="false"/>
          <w:i w:val="false"/>
          <w:iCs w:val="false"/>
          <w:color w:val="000000"/>
          <w:sz w:val="24"/>
          <w:szCs w:val="24"/>
        </w:rPr>
        <w:t xml:space="preserve"> after the due date causes the LLC to cease to be in good standing. Under § 2055.2(F), a non-compliant LLC may </w:t>
      </w:r>
      <w:r>
        <w:rPr>
          <w:rFonts w:ascii="Times New Roman" w:cs="Times New Roman" w:eastAsia="Times New Roman" w:hAnsi="Times New Roman"/>
          <w:b/>
          <w:bCs/>
          <w:i w:val="false"/>
          <w:iCs w:val="false"/>
          <w:color w:val="000000"/>
          <w:sz w:val="24"/>
          <w:szCs w:val="24"/>
        </w:rPr>
        <w:t xml:space="preserve">NOT maintain an action in Oklahoma court</w:t>
      </w:r>
      <w:r>
        <w:rPr>
          <w:rFonts w:ascii="Times New Roman" w:cs="Times New Roman" w:eastAsia="Times New Roman" w:hAnsi="Times New Roman"/>
          <w:b w:val="false"/>
          <w:bCs w:val="false"/>
          <w:i w:val="false"/>
          <w:iCs w:val="false"/>
          <w:color w:val="000000"/>
          <w:sz w:val="24"/>
          <w:szCs w:val="24"/>
        </w:rPr>
        <w:t xml:space="preserve"> until reinstated.</w:t>
      </w:r>
    </w:p>
    <w:p>
      <w:pPr>
        <w:spacing w:after="60" w:before="120" w:line="276" w:lineRule="auto"/>
      </w:pPr>
      <w:r>
        <w:rPr>
          <w:rFonts w:ascii="Times New Roman" w:cs="Times New Roman" w:eastAsia="Times New Roman" w:hAnsi="Times New Roman"/>
          <w:b/>
          <w:bCs/>
          <w:color w:val="000000"/>
          <w:sz w:val="24"/>
          <w:szCs w:val="24"/>
        </w:rPr>
        <w:t xml:space="preserve">1.11  Franchise Tax Elimination and BOI.</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Oklahoma's franchise tax was </w:t>
      </w:r>
      <w:r>
        <w:rPr>
          <w:rFonts w:ascii="Times New Roman" w:cs="Times New Roman" w:eastAsia="Times New Roman" w:hAnsi="Times New Roman"/>
          <w:b/>
          <w:bCs/>
          <w:i w:val="false"/>
          <w:iCs w:val="false"/>
          <w:color w:val="000000"/>
          <w:sz w:val="24"/>
          <w:szCs w:val="24"/>
        </w:rPr>
        <w:t xml:space="preserve">ELIMINATED</w:t>
      </w:r>
      <w:r>
        <w:rPr>
          <w:rFonts w:ascii="Times New Roman" w:cs="Times New Roman" w:eastAsia="Times New Roman" w:hAnsi="Times New Roman"/>
          <w:b w:val="false"/>
          <w:bCs w:val="false"/>
          <w:i w:val="false"/>
          <w:iCs w:val="false"/>
          <w:color w:val="000000"/>
          <w:sz w:val="24"/>
          <w:szCs w:val="24"/>
        </w:rPr>
        <w:t xml:space="preserve"> beginning with tax year 2024. The Annual Certificate still applies. FinCEN BOI: domestic U.S. entities, including domestic Oklahoma LLCs, are currently </w:t>
      </w:r>
      <w:r>
        <w:rPr>
          <w:rFonts w:ascii="Times New Roman" w:cs="Times New Roman" w:eastAsia="Times New Roman" w:hAnsi="Times New Roman"/>
          <w:b/>
          <w:bCs/>
          <w:i w:val="false"/>
          <w:iCs w:val="false"/>
          <w:color w:val="000000"/>
          <w:sz w:val="24"/>
          <w:szCs w:val="24"/>
        </w:rPr>
        <w:t xml:space="preserve">EXEMPT</w:t>
      </w:r>
      <w:r>
        <w:rPr>
          <w:rFonts w:ascii="Times New Roman" w:cs="Times New Roman" w:eastAsia="Times New Roman" w:hAnsi="Times New Roman"/>
          <w:b w:val="false"/>
          <w:bCs w:val="false"/>
          <w:i w:val="false"/>
          <w:iCs w:val="false"/>
          <w:color w:val="000000"/>
          <w:sz w:val="24"/>
          <w:szCs w:val="24"/>
        </w:rPr>
        <w:t xml:space="preserve"> from BOI reporting under the March 2025 interim final rule. Foreign reporting companies remain subject. Verify at fincen.gov/boi.</w:t>
      </w:r>
    </w:p>
    <w:p>
      <w:pPr>
        <w:spacing w:after="60" w:before="120" w:line="276" w:lineRule="auto"/>
      </w:pPr>
      <w:r>
        <w:rPr>
          <w:rFonts w:ascii="Times New Roman" w:cs="Times New Roman" w:eastAsia="Times New Roman" w:hAnsi="Times New Roman"/>
          <w:b/>
          <w:bCs/>
          <w:color w:val="000000"/>
          <w:sz w:val="24"/>
          <w:szCs w:val="24"/>
        </w:rPr>
        <w:t xml:space="preserve">1.11b  No Publication Requirement.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LLC newspaper publication requirement was identified in the official Oklahoma SOS formation materials or core Oklahoma LLC formation statutes. Oklahoma does not impose a New York-style publication step for domestic LLC formation.</w:t>
      </w:r>
    </w:p>
    <w:p>
      <w:pPr>
        <w:spacing w:after="60" w:before="120" w:line="276" w:lineRule="auto"/>
      </w:pPr>
      <w:r>
        <w:rPr>
          <w:rFonts w:ascii="Times New Roman" w:cs="Times New Roman" w:eastAsia="Times New Roman" w:hAnsi="Times New Roman"/>
          <w:b/>
          <w:bCs/>
          <w:color w:val="000000"/>
          <w:sz w:val="24"/>
          <w:szCs w:val="24"/>
        </w:rPr>
        <w:t xml:space="preserve">1.12  SB 649 — November 1, 2024 Updates.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Senate Bill 649 (Laws 2024, c. 121), effective </w:t>
      </w:r>
      <w:r>
        <w:rPr>
          <w:rFonts w:ascii="Times New Roman" w:cs="Times New Roman" w:eastAsia="Times New Roman" w:hAnsi="Times New Roman"/>
          <w:b/>
          <w:bCs/>
          <w:i w:val="false"/>
          <w:iCs w:val="false"/>
          <w:color w:val="000000"/>
          <w:sz w:val="24"/>
          <w:szCs w:val="24"/>
        </w:rPr>
        <w:t xml:space="preserve">November 1, 2024</w:t>
      </w:r>
      <w:r>
        <w:rPr>
          <w:rFonts w:ascii="Times New Roman" w:cs="Times New Roman" w:eastAsia="Times New Roman" w:hAnsi="Times New Roman"/>
          <w:b w:val="false"/>
          <w:bCs w:val="false"/>
          <w:i w:val="false"/>
          <w:iCs w:val="false"/>
          <w:color w:val="000000"/>
          <w:sz w:val="24"/>
          <w:szCs w:val="24"/>
        </w:rPr>
        <w:t xml:space="preserve">, amended the OLLCA: (a) </w:t>
      </w:r>
      <w:r>
        <w:rPr>
          <w:rFonts w:ascii="Times New Roman" w:cs="Times New Roman" w:eastAsia="Times New Roman" w:hAnsi="Times New Roman"/>
          <w:b/>
          <w:bCs/>
          <w:i w:val="false"/>
          <w:iCs w:val="false"/>
          <w:color w:val="000000"/>
          <w:sz w:val="24"/>
          <w:szCs w:val="24"/>
        </w:rPr>
        <w:t xml:space="preserve">Registered Series</w:t>
      </w:r>
      <w:r>
        <w:rPr>
          <w:rFonts w:ascii="Times New Roman" w:cs="Times New Roman" w:eastAsia="Times New Roman" w:hAnsi="Times New Roman"/>
          <w:b w:val="false"/>
          <w:bCs w:val="false"/>
          <w:i w:val="false"/>
          <w:iCs w:val="false"/>
          <w:color w:val="000000"/>
          <w:sz w:val="24"/>
          <w:szCs w:val="24"/>
        </w:rPr>
        <w:t xml:space="preserve"> (18 OK Stat § 2054.5): if this Agreement authorizes a series, a registered series may be formed by filing Articles of Registered Series with the SOS. (b) </w:t>
      </w:r>
      <w:r>
        <w:rPr>
          <w:rFonts w:ascii="Times New Roman" w:cs="Times New Roman" w:eastAsia="Times New Roman" w:hAnsi="Times New Roman"/>
          <w:b/>
          <w:bCs/>
          <w:i w:val="false"/>
          <w:iCs w:val="false"/>
          <w:color w:val="000000"/>
          <w:sz w:val="24"/>
          <w:szCs w:val="24"/>
        </w:rPr>
        <w:t xml:space="preserve">Protected Series</w:t>
      </w:r>
      <w:r>
        <w:rPr>
          <w:rFonts w:ascii="Times New Roman" w:cs="Times New Roman" w:eastAsia="Times New Roman" w:hAnsi="Times New Roman"/>
          <w:b w:val="false"/>
          <w:bCs w:val="false"/>
          <w:i w:val="false"/>
          <w:iCs w:val="false"/>
          <w:color w:val="000000"/>
          <w:sz w:val="24"/>
          <w:szCs w:val="24"/>
        </w:rPr>
        <w:t xml:space="preserve"> (18 OK Stat § 2054.4): this Agreement may establish one or more designated series with separated liabilities internally. (c) </w:t>
      </w:r>
      <w:r>
        <w:rPr>
          <w:rFonts w:ascii="Times New Roman" w:cs="Times New Roman" w:eastAsia="Times New Roman" w:hAnsi="Times New Roman"/>
          <w:b/>
          <w:bCs/>
          <w:i w:val="false"/>
          <w:iCs w:val="false"/>
          <w:color w:val="000000"/>
          <w:sz w:val="24"/>
          <w:szCs w:val="24"/>
        </w:rPr>
        <w:t xml:space="preserve">LLC Division</w:t>
      </w:r>
      <w:r>
        <w:rPr>
          <w:rFonts w:ascii="Times New Roman" w:cs="Times New Roman" w:eastAsia="Times New Roman" w:hAnsi="Times New Roman"/>
          <w:b w:val="false"/>
          <w:bCs w:val="false"/>
          <w:i w:val="false"/>
          <w:iCs w:val="false"/>
          <w:color w:val="000000"/>
          <w:sz w:val="24"/>
          <w:szCs w:val="24"/>
        </w:rPr>
        <w:t xml:space="preserve"> (18 OK Stat § 2054.9): a domestic Oklahoma LLC may divide into two or more domestic LLCs via a plan of division. (d) </w:t>
      </w:r>
      <w:r>
        <w:rPr>
          <w:rFonts w:ascii="Times New Roman" w:cs="Times New Roman" w:eastAsia="Times New Roman" w:hAnsi="Times New Roman"/>
          <w:b/>
          <w:bCs/>
          <w:i w:val="false"/>
          <w:iCs w:val="false"/>
          <w:color w:val="000000"/>
          <w:sz w:val="24"/>
          <w:szCs w:val="24"/>
        </w:rPr>
        <w:t xml:space="preserve">Electronic Execution</w:t>
      </w:r>
      <w:r>
        <w:rPr>
          <w:rFonts w:ascii="Times New Roman" w:cs="Times New Roman" w:eastAsia="Times New Roman" w:hAnsi="Times New Roman"/>
          <w:b w:val="false"/>
          <w:bCs w:val="false"/>
          <w:i w:val="false"/>
          <w:iCs w:val="false"/>
          <w:color w:val="000000"/>
          <w:sz w:val="24"/>
          <w:szCs w:val="24"/>
        </w:rPr>
        <w:t xml:space="preserve"> (18 OK Stat § 2058.1): acts under the OLLCA or this Agreement may be signed electronically.</w:t>
      </w:r>
    </w:p>
    <w:p>
      <w:pPr>
        <w:spacing w:after="100" w:before="200" w:line="276" w:lineRule="auto"/>
        <w:jc w:val="center"/>
      </w:pPr>
      <w:r>
        <w:rPr>
          <w:rFonts w:ascii="Times New Roman" w:cs="Times New Roman" w:eastAsia="Times New Roman" w:hAnsi="Times New Roman"/>
          <w:b/>
          <w:bCs/>
          <w:color w:val="000000"/>
          <w:sz w:val="28"/>
          <w:szCs w:val="28"/>
        </w:rPr>
        <w:t xml:space="preserve">ARTICLE II
DEFINITIONS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As used in this Agreement, the following terms have the meanings set forth below:</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"Act" or "OLLCA" means the Oklahoma Limited Liability Company Act, Title 18, Oklahoma Statutes, as amended by SB 649, effective November 1, 2024.</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"Agreement" means this written Operating Agreement, as amended.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"Articles" means the Company's Articles of Organization filed with the Oklahoma Secretary of State, as amended.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"Capital Account" means the account maintained for each Member reflecting contributions, allocated profits/losses, and distributions.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"Contribution" means cash, property, services rendered, a promissory note, or another binding obligation to contribute cash, property, or services (18 OK Stat § 2023).</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(f)  </w:t>
      </w:r>
      <w:r>
        <w:rPr>
          <w:rFonts w:ascii="Times New Roman" w:cs="Times New Roman" w:eastAsia="Times New Roman" w:hAnsi="Times New Roman"/>
          <w:b w:val="false"/>
          <w:bCs w:val="false"/>
          <w:i w:val="false"/>
          <w:iCs w:val="false"/>
          <w:color w:val="000000"/>
          <w:sz w:val="24"/>
          <w:szCs w:val="24"/>
        </w:rPr>
        <w:t xml:space="preserve">"Ownership Interest" means a Member's interest in the Company as set forth in Exhibit 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(g)  </w:t>
      </w:r>
      <w:r>
        <w:rPr>
          <w:rFonts w:ascii="Times New Roman" w:cs="Times New Roman" w:eastAsia="Times New Roman" w:hAnsi="Times New Roman"/>
          <w:b w:val="false"/>
          <w:bCs w:val="false"/>
          <w:i w:val="false"/>
          <w:iCs w:val="false"/>
          <w:color w:val="000000"/>
          <w:sz w:val="24"/>
          <w:szCs w:val="24"/>
        </w:rPr>
        <w:t xml:space="preserve">"Membership Interest" means the full interest of a Member. Under </w:t>
      </w:r>
      <w:r>
        <w:rPr>
          <w:rFonts w:ascii="Times New Roman" w:cs="Times New Roman" w:eastAsia="Times New Roman" w:hAnsi="Times New Roman"/>
          <w:b/>
          <w:bCs/>
          <w:i w:val="false"/>
          <w:iCs w:val="false"/>
          <w:color w:val="000000"/>
          <w:sz w:val="24"/>
          <w:szCs w:val="24"/>
        </w:rPr>
        <w:t xml:space="preserve">18 OK Stat § 2033</w:t>
      </w:r>
      <w:r>
        <w:rPr>
          <w:rFonts w:ascii="Times New Roman" w:cs="Times New Roman" w:eastAsia="Times New Roman" w:hAnsi="Times New Roman"/>
          <w:b w:val="false"/>
          <w:bCs w:val="false"/>
          <w:i w:val="false"/>
          <w:iCs w:val="false"/>
          <w:color w:val="000000"/>
          <w:sz w:val="24"/>
          <w:szCs w:val="24"/>
        </w:rPr>
        <w:t xml:space="preserve">, a membership interest is </w:t>
      </w:r>
      <w:r>
        <w:rPr>
          <w:rFonts w:ascii="Times New Roman" w:cs="Times New Roman" w:eastAsia="Times New Roman" w:hAnsi="Times New Roman"/>
          <w:b/>
          <w:bCs/>
          <w:i w:val="false"/>
          <w:iCs w:val="false"/>
          <w:color w:val="000000"/>
          <w:sz w:val="24"/>
          <w:szCs w:val="24"/>
        </w:rPr>
        <w:t xml:space="preserve">NOT TRANSFERABLE</w:t>
      </w:r>
      <w:r>
        <w:rPr>
          <w:rFonts w:ascii="Times New Roman" w:cs="Times New Roman" w:eastAsia="Times New Roman" w:hAnsi="Times New Roman"/>
          <w:b w:val="false"/>
          <w:bCs w:val="false"/>
          <w:i w:val="false"/>
          <w:iCs w:val="false"/>
          <w:color w:val="000000"/>
          <w:sz w:val="24"/>
          <w:szCs w:val="24"/>
        </w:rPr>
        <w:t xml:space="preserve">; only the capital interest may be assigned, and assignment does NOT transfer management or member rights.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(h)  </w:t>
      </w:r>
      <w:r>
        <w:rPr>
          <w:rFonts w:ascii="Times New Roman" w:cs="Times New Roman" w:eastAsia="Times New Roman" w:hAnsi="Times New Roman"/>
          <w:b w:val="false"/>
          <w:bCs w:val="false"/>
          <w:i w:val="false"/>
          <w:iCs w:val="false"/>
          <w:color w:val="000000"/>
          <w:sz w:val="24"/>
          <w:szCs w:val="24"/>
        </w:rPr>
        <w:t xml:space="preserve">"Profit-Interest Default" means the rule under </w:t>
      </w:r>
      <w:r>
        <w:rPr>
          <w:rFonts w:ascii="Times New Roman" w:cs="Times New Roman" w:eastAsia="Times New Roman" w:hAnsi="Times New Roman"/>
          <w:b/>
          <w:bCs/>
          <w:i w:val="false"/>
          <w:iCs w:val="false"/>
          <w:color w:val="000000"/>
          <w:sz w:val="24"/>
          <w:szCs w:val="24"/>
        </w:rPr>
        <w:t xml:space="preserve">18 OK Stat § 2020(A)</w:t>
      </w:r>
      <w:r>
        <w:rPr>
          <w:rFonts w:ascii="Times New Roman" w:cs="Times New Roman" w:eastAsia="Times New Roman" w:hAnsi="Times New Roman"/>
          <w:b w:val="false"/>
          <w:bCs w:val="false"/>
          <w:i w:val="false"/>
          <w:iCs w:val="false"/>
          <w:color w:val="000000"/>
          <w:sz w:val="24"/>
          <w:szCs w:val="24"/>
        </w:rPr>
        <w:t xml:space="preserve"> that voting is in proportion to each member's profit interest unless this Agreement provides otherwise.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(i)  </w:t>
      </w:r>
      <w:r>
        <w:rPr>
          <w:rFonts w:ascii="Times New Roman" w:cs="Times New Roman" w:eastAsia="Times New Roman" w:hAnsi="Times New Roman"/>
          <w:b w:val="false"/>
          <w:bCs w:val="false"/>
          <w:i w:val="false"/>
          <w:iCs w:val="false"/>
          <w:color w:val="000000"/>
          <w:sz w:val="24"/>
          <w:szCs w:val="24"/>
        </w:rPr>
        <w:t xml:space="preserve">"Contribution-Value Default" means the rule under </w:t>
      </w:r>
      <w:r>
        <w:rPr>
          <w:rFonts w:ascii="Times New Roman" w:cs="Times New Roman" w:eastAsia="Times New Roman" w:hAnsi="Times New Roman"/>
          <w:b/>
          <w:bCs/>
          <w:i w:val="false"/>
          <w:iCs w:val="false"/>
          <w:color w:val="000000"/>
          <w:sz w:val="24"/>
          <w:szCs w:val="24"/>
        </w:rPr>
        <w:t xml:space="preserve">18 OK Stat § 2025</w:t>
      </w:r>
      <w:r>
        <w:rPr>
          <w:rFonts w:ascii="Times New Roman" w:cs="Times New Roman" w:eastAsia="Times New Roman" w:hAnsi="Times New Roman"/>
          <w:b w:val="false"/>
          <w:bCs w:val="false"/>
          <w:i w:val="false"/>
          <w:iCs w:val="false"/>
          <w:color w:val="000000"/>
          <w:sz w:val="24"/>
          <w:szCs w:val="24"/>
        </w:rPr>
        <w:t xml:space="preserve"> that profits and losses are allocated on the basis of the agreed value of contributions received and not returned, unless this Agreement provides otherwise.</w:t>
      </w:r>
    </w:p>
    <w:p>
      <w:pPr>
        <w:spacing w:after="100" w:before="200" w:line="276" w:lineRule="auto"/>
        <w:jc w:val="center"/>
      </w:pPr>
      <w:r>
        <w:rPr>
          <w:rFonts w:ascii="Times New Roman" w:cs="Times New Roman" w:eastAsia="Times New Roman" w:hAnsi="Times New Roman"/>
          <w:b/>
          <w:bCs/>
          <w:color w:val="000000"/>
          <w:sz w:val="28"/>
          <w:szCs w:val="28"/>
        </w:rPr>
        <w:t xml:space="preserve">ARTICLE III
CAPITAL CONTRIBUTIONS AND ACCOUNTS</w:t>
      </w:r>
    </w:p>
    <w:p>
      <w:pPr>
        <w:spacing w:after="60" w:before="120" w:line="276" w:lineRule="auto"/>
      </w:pPr>
      <w:r>
        <w:rPr>
          <w:rFonts w:ascii="Times New Roman" w:cs="Times New Roman" w:eastAsia="Times New Roman" w:hAnsi="Times New Roman"/>
          <w:b/>
          <w:bCs/>
          <w:color w:val="000000"/>
          <w:sz w:val="24"/>
          <w:szCs w:val="24"/>
        </w:rPr>
        <w:t xml:space="preserve">III.01  Initial Capital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Member's initial Contribution and Ownership Interest are set forth in Exhibit 1. Under 18 OK Stat § 2023, contributions may be cash, property, services rendered, a promissory note, or another binding obligation. </w:t>
      </w:r>
      <w:r>
        <w:rPr>
          <w:rFonts w:ascii="Times New Roman" w:cs="Times New Roman" w:eastAsia="Times New Roman" w:hAnsi="Times New Roman"/>
          <w:b/>
          <w:bCs/>
          <w:i w:val="false"/>
          <w:iCs w:val="false"/>
          <w:color w:val="000000"/>
          <w:sz w:val="24"/>
          <w:szCs w:val="24"/>
        </w:rPr>
        <w:t xml:space="preserve">OKLAHOMA DEFAULT</w:t>
      </w:r>
      <w:r>
        <w:rPr>
          <w:rFonts w:ascii="Times New Roman" w:cs="Times New Roman" w:eastAsia="Times New Roman" w:hAnsi="Times New Roman"/>
          <w:b w:val="false"/>
          <w:bCs w:val="false"/>
          <w:i w:val="false"/>
          <w:iCs w:val="false"/>
          <w:color w:val="000000"/>
          <w:sz w:val="24"/>
          <w:szCs w:val="24"/>
        </w:rPr>
        <w:t xml:space="preserve">: Under 18 OK Stat § 2025, if this Agreement were silent, profits and losses would be allocated on the basis of the </w:t>
      </w:r>
      <w:r>
        <w:rPr>
          <w:rFonts w:ascii="Times New Roman" w:cs="Times New Roman" w:eastAsia="Times New Roman" w:hAnsi="Times New Roman"/>
          <w:b/>
          <w:bCs/>
          <w:i w:val="false"/>
          <w:iCs w:val="false"/>
          <w:color w:val="000000"/>
          <w:sz w:val="24"/>
          <w:szCs w:val="24"/>
        </w:rPr>
        <w:t xml:space="preserve">AGREED VALUE OF CONTRIBUTIONS RECEIVED AND NOT RETURNED</w:t>
      </w:r>
      <w:r>
        <w:rPr>
          <w:rFonts w:ascii="Times New Roman" w:cs="Times New Roman" w:eastAsia="Times New Roman" w:hAnsi="Times New Roman"/>
          <w:b w:val="false"/>
          <w:bCs w:val="false"/>
          <w:i w:val="false"/>
          <w:iCs w:val="false"/>
          <w:color w:val="000000"/>
          <w:sz w:val="24"/>
          <w:szCs w:val="24"/>
        </w:rPr>
        <w:t xml:space="preserve"> — not equal shares, not necessarily ownership percentages. This Agreement overrides that default.</w:t>
      </w:r>
    </w:p>
    <w:p>
      <w:pPr>
        <w:spacing w:after="60" w:before="120" w:line="276" w:lineRule="auto"/>
      </w:pPr>
      <w:r>
        <w:rPr>
          <w:rFonts w:ascii="Times New Roman" w:cs="Times New Roman" w:eastAsia="Times New Roman" w:hAnsi="Times New Roman"/>
          <w:b/>
          <w:bCs/>
          <w:color w:val="000000"/>
          <w:sz w:val="24"/>
          <w:szCs w:val="24"/>
        </w:rPr>
        <w:t xml:space="preserve">III.02  Contribution-Value Default Override.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Members expressly override the contribution-value default of </w:t>
      </w:r>
      <w:r>
        <w:rPr>
          <w:rFonts w:ascii="Times New Roman" w:cs="Times New Roman" w:eastAsia="Times New Roman" w:hAnsi="Times New Roman"/>
          <w:b/>
          <w:bCs/>
          <w:i w:val="false"/>
          <w:iCs w:val="false"/>
          <w:color w:val="000000"/>
          <w:sz w:val="24"/>
          <w:szCs w:val="24"/>
        </w:rPr>
        <w:t xml:space="preserve">18 OK Stat § 2025</w:t>
      </w:r>
      <w:r>
        <w:rPr>
          <w:rFonts w:ascii="Times New Roman" w:cs="Times New Roman" w:eastAsia="Times New Roman" w:hAnsi="Times New Roman"/>
          <w:b w:val="false"/>
          <w:bCs w:val="false"/>
          <w:i w:val="false"/>
          <w:iCs w:val="false"/>
          <w:color w:val="000000"/>
          <w:sz w:val="24"/>
          <w:szCs w:val="24"/>
        </w:rPr>
        <w:t xml:space="preserve">: all profit and loss allocations shall follow the Ownership Interest percentages in Exhibit 1.</w:t>
      </w:r>
    </w:p>
    <w:p>
      <w:pPr>
        <w:spacing w:after="60" w:before="120" w:line="276" w:lineRule="auto"/>
      </w:pPr>
      <w:r>
        <w:rPr>
          <w:rFonts w:ascii="Times New Roman" w:cs="Times New Roman" w:eastAsia="Times New Roman" w:hAnsi="Times New Roman"/>
          <w:b/>
          <w:bCs/>
          <w:color w:val="000000"/>
          <w:sz w:val="24"/>
          <w:szCs w:val="24"/>
        </w:rPr>
        <w:t xml:space="preserve">III.03  Capital Accounts.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maintain a separate Capital Account for each Member, credited with contributions and allocated profits, and debited with distributions and allocated losses, consistent with Treasury Regulation § 1.704-1(b)(2)(iv).</w:t>
      </w:r>
    </w:p>
    <w:p>
      <w:pPr>
        <w:spacing w:after="60" w:before="120" w:line="276" w:lineRule="auto"/>
      </w:pPr>
      <w:r>
        <w:rPr>
          <w:rFonts w:ascii="Times New Roman" w:cs="Times New Roman" w:eastAsia="Times New Roman" w:hAnsi="Times New Roman"/>
          <w:b/>
          <w:bCs/>
          <w:color w:val="000000"/>
          <w:sz w:val="24"/>
          <w:szCs w:val="24"/>
        </w:rPr>
        <w:t xml:space="preserve">III.04  Contribution Obligations.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18 OK Stat § 2024</w:t>
      </w:r>
      <w:r>
        <w:rPr>
          <w:rFonts w:ascii="Times New Roman" w:cs="Times New Roman" w:eastAsia="Times New Roman" w:hAnsi="Times New Roman"/>
          <w:b w:val="false"/>
          <w:bCs w:val="false"/>
          <w:i w:val="false"/>
          <w:iCs w:val="false"/>
          <w:color w:val="000000"/>
          <w:sz w:val="24"/>
          <w:szCs w:val="24"/>
        </w:rPr>
        <w:t xml:space="preserve">, a WRITTEN contribution obligation is enforceable unless this Agreement provides otherwise. No additional Contribution required without written consent of all Members.</w:t>
      </w:r>
    </w:p>
    <w:p>
      <w:pPr>
        <w:spacing w:after="60" w:before="120" w:line="276" w:lineRule="auto"/>
      </w:pPr>
      <w:r>
        <w:rPr>
          <w:rFonts w:ascii="Times New Roman" w:cs="Times New Roman" w:eastAsia="Times New Roman" w:hAnsi="Times New Roman"/>
          <w:b/>
          <w:bCs/>
          <w:color w:val="000000"/>
          <w:sz w:val="24"/>
          <w:szCs w:val="24"/>
        </w:rPr>
        <w:t xml:space="preserve">III.05  No Remuneration.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Member is entitled to interest on Contributions or remuneration for services solely by reason of being a Member, unless this Agreement provides otherwise.</w:t>
      </w:r>
    </w:p>
    <w:p>
      <w:pPr>
        <w:spacing w:after="100" w:before="200" w:line="276" w:lineRule="auto"/>
        <w:jc w:val="center"/>
      </w:pPr>
      <w:r>
        <w:rPr>
          <w:rFonts w:ascii="Times New Roman" w:cs="Times New Roman" w:eastAsia="Times New Roman" w:hAnsi="Times New Roman"/>
          <w:b/>
          <w:bCs/>
          <w:color w:val="000000"/>
          <w:sz w:val="28"/>
          <w:szCs w:val="28"/>
        </w:rPr>
        <w:t xml:space="preserve">ARTICLE IV
ALLOCATIONS AND DISTRIBUTIONS</w:t>
      </w:r>
    </w:p>
    <w:p>
      <w:pPr>
        <w:spacing w:after="60" w:before="120" w:line="276" w:lineRule="auto"/>
      </w:pPr>
      <w:r>
        <w:rPr>
          <w:rFonts w:ascii="Times New Roman" w:cs="Times New Roman" w:eastAsia="Times New Roman" w:hAnsi="Times New Roman"/>
          <w:b/>
          <w:bCs/>
          <w:color w:val="000000"/>
          <w:sz w:val="24"/>
          <w:szCs w:val="24"/>
        </w:rPr>
        <w:t xml:space="preserve">IV.01  Profit and Loss Allocation.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Profits and losses shall be allocated in proportion to each Member's Ownership Interest in Exhibit 1, overriding the contribution-value default of </w:t>
      </w:r>
      <w:r>
        <w:rPr>
          <w:rFonts w:ascii="Times New Roman" w:cs="Times New Roman" w:eastAsia="Times New Roman" w:hAnsi="Times New Roman"/>
          <w:b/>
          <w:bCs/>
          <w:i w:val="false"/>
          <w:iCs w:val="false"/>
          <w:color w:val="000000"/>
          <w:sz w:val="24"/>
          <w:szCs w:val="24"/>
        </w:rPr>
        <w:t xml:space="preserve">18 OK Stat § 2025</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IV.02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Distributions shall be authorized by the Authorized Persons and allocated in proportion to each Member's Ownership Interest. Authorized by: </w:t>
      </w:r>
      <w:r>
        <w:rPr>
          <w:rFonts w:ascii="Times New Roman" w:cs="Times New Roman" w:eastAsia="Times New Roman" w:hAnsi="Times New Roman"/>
          <w:b/>
          <w:bCs/>
          <w:color w:val="990000"/>
          <w:sz w:val="24"/>
          <w:szCs w:val="24"/>
        </w:rPr>
        <w:t xml:space="preserve">[majority of managers / all members / as specified]</w:t>
      </w:r>
    </w:p>
    <w:p>
      <w:pPr>
        <w:spacing w:after="60" w:before="120" w:line="276" w:lineRule="auto"/>
      </w:pPr>
      <w:r>
        <w:rPr>
          <w:rFonts w:ascii="Times New Roman" w:cs="Times New Roman" w:eastAsia="Times New Roman" w:hAnsi="Times New Roman"/>
          <w:b/>
          <w:bCs/>
          <w:color w:val="000000"/>
          <w:sz w:val="24"/>
          <w:szCs w:val="24"/>
        </w:rPr>
        <w:t xml:space="preserve">IV.03  Distribution Restrictions.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18 OK Stat § 2030</w:t>
      </w:r>
      <w:r>
        <w:rPr>
          <w:rFonts w:ascii="Times New Roman" w:cs="Times New Roman" w:eastAsia="Times New Roman" w:hAnsi="Times New Roman"/>
          <w:b w:val="false"/>
          <w:bCs w:val="false"/>
          <w:i w:val="false"/>
          <w:iCs w:val="false"/>
          <w:color w:val="000000"/>
          <w:sz w:val="24"/>
          <w:szCs w:val="24"/>
        </w:rPr>
        <w:t xml:space="preserve">, no distribution may be made if doing so would violate the Act's solvency limitations.</w:t>
      </w:r>
    </w:p>
    <w:p>
      <w:pPr>
        <w:spacing w:after="60" w:before="120" w:line="276" w:lineRule="auto"/>
      </w:pPr>
      <w:r>
        <w:rPr>
          <w:rFonts w:ascii="Times New Roman" w:cs="Times New Roman" w:eastAsia="Times New Roman" w:hAnsi="Times New Roman"/>
          <w:b/>
          <w:bCs/>
          <w:color w:val="000000"/>
          <w:sz w:val="24"/>
          <w:szCs w:val="24"/>
        </w:rPr>
        <w:t xml:space="preserve">IV.04  Tax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To the extent funds are available, the Company shall make annual tax distributions estimated to cover each Member's income tax liability, before any discretionary distributions.</w:t>
      </w:r>
    </w:p>
    <w:p>
      <w:pPr>
        <w:spacing w:after="60" w:before="120" w:line="276" w:lineRule="auto"/>
      </w:pPr>
      <w:r>
        <w:rPr>
          <w:rFonts w:ascii="Times New Roman" w:cs="Times New Roman" w:eastAsia="Times New Roman" w:hAnsi="Times New Roman"/>
          <w:b/>
          <w:bCs/>
          <w:color w:val="000000"/>
          <w:sz w:val="24"/>
          <w:szCs w:val="24"/>
        </w:rPr>
        <w:t xml:space="preserve">IV.05  Oklahoma Tax Compliance.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Federal classification: disregarded entity (single-member) or partnership (multi-member) by default; corporate election via Form 8832 or Form 2553. Oklahoma's franchise tax was </w:t>
      </w:r>
      <w:r>
        <w:rPr>
          <w:rFonts w:ascii="Times New Roman" w:cs="Times New Roman" w:eastAsia="Times New Roman" w:hAnsi="Times New Roman"/>
          <w:b/>
          <w:bCs/>
          <w:i w:val="false"/>
          <w:iCs w:val="false"/>
          <w:color w:val="000000"/>
          <w:sz w:val="24"/>
          <w:szCs w:val="24"/>
        </w:rPr>
        <w:t xml:space="preserve">ELIMINATED</w:t>
      </w:r>
      <w:r>
        <w:rPr>
          <w:rFonts w:ascii="Times New Roman" w:cs="Times New Roman" w:eastAsia="Times New Roman" w:hAnsi="Times New Roman"/>
          <w:b w:val="false"/>
          <w:bCs w:val="false"/>
          <w:i w:val="false"/>
          <w:iCs w:val="false"/>
          <w:color w:val="000000"/>
          <w:sz w:val="24"/>
          <w:szCs w:val="24"/>
        </w:rPr>
        <w:t xml:space="preserve"> beginning with tax year 2024. Oklahoma income tax, sales tax permit, and withholding registration may apply depending on Company activities. Verify with the Oklahoma Tax Commission.</w:t>
      </w:r>
    </w:p>
    <w:p>
      <w:pPr>
        <w:spacing w:after="100" w:before="200" w:line="276" w:lineRule="auto"/>
        <w:jc w:val="center"/>
      </w:pPr>
      <w:r>
        <w:rPr>
          <w:rFonts w:ascii="Times New Roman" w:cs="Times New Roman" w:eastAsia="Times New Roman" w:hAnsi="Times New Roman"/>
          <w:b/>
          <w:bCs/>
          <w:color w:val="000000"/>
          <w:sz w:val="28"/>
          <w:szCs w:val="28"/>
        </w:rPr>
        <w:t xml:space="preserve">ARTICLE V
MANAGEMENT — MANAGER-MANAGED (OKLAHOMA DEFAULT)</w:t>
      </w:r>
    </w:p>
    <w:p>
      <w:pPr>
        <w:spacing w:after="60" w:before="120" w:line="276" w:lineRule="auto"/>
      </w:pPr>
      <w:r>
        <w:rPr>
          <w:rFonts w:ascii="Times New Roman" w:cs="Times New Roman" w:eastAsia="Times New Roman" w:hAnsi="Times New Roman"/>
          <w:b/>
          <w:bCs/>
          <w:color w:val="000000"/>
          <w:sz w:val="24"/>
          <w:szCs w:val="24"/>
        </w:rPr>
        <w:t xml:space="preserve">V.01  Manager-Managed — Oklahoma Statutory Default.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CRITICAL OKLAHOMA RULE: Under </w:t>
      </w:r>
      <w:r>
        <w:rPr>
          <w:rFonts w:ascii="Times New Roman" w:cs="Times New Roman" w:eastAsia="Times New Roman" w:hAnsi="Times New Roman"/>
          <w:b/>
          <w:bCs/>
          <w:i w:val="false"/>
          <w:iCs w:val="false"/>
          <w:color w:val="000000"/>
          <w:sz w:val="24"/>
          <w:szCs w:val="24"/>
        </w:rPr>
        <w:t xml:space="preserve">18 OK Stat § 2013(A)</w:t>
      </w:r>
      <w:r>
        <w:rPr>
          <w:rFonts w:ascii="Times New Roman" w:cs="Times New Roman" w:eastAsia="Times New Roman" w:hAnsi="Times New Roman"/>
          <w:b w:val="false"/>
          <w:bCs w:val="false"/>
          <w:i w:val="false"/>
          <w:iCs w:val="false"/>
          <w:color w:val="000000"/>
          <w:sz w:val="24"/>
          <w:szCs w:val="24"/>
        </w:rPr>
        <w:t xml:space="preserve">, unless otherwise provided in the articles, operating agreement, or the Act, an Oklahoma LLC shall be managed by or under the authority of one or more </w:t>
      </w:r>
      <w:r>
        <w:rPr>
          <w:rFonts w:ascii="Times New Roman" w:cs="Times New Roman" w:eastAsia="Times New Roman" w:hAnsi="Times New Roman"/>
          <w:b/>
          <w:bCs/>
          <w:i w:val="false"/>
          <w:iCs w:val="false"/>
          <w:color w:val="000000"/>
          <w:sz w:val="24"/>
          <w:szCs w:val="24"/>
        </w:rPr>
        <w:t xml:space="preserve">MANAGERS</w:t>
      </w:r>
      <w:r>
        <w:rPr>
          <w:rFonts w:ascii="Times New Roman" w:cs="Times New Roman" w:eastAsia="Times New Roman" w:hAnsi="Times New Roman"/>
          <w:b w:val="false"/>
          <w:bCs w:val="false"/>
          <w:i w:val="false"/>
          <w:iCs w:val="false"/>
          <w:color w:val="000000"/>
          <w:sz w:val="24"/>
          <w:szCs w:val="24"/>
        </w:rPr>
        <w:t xml:space="preserve">. This is Oklahoma's </w:t>
      </w:r>
      <w:r>
        <w:rPr>
          <w:rFonts w:ascii="Times New Roman" w:cs="Times New Roman" w:eastAsia="Times New Roman" w:hAnsi="Times New Roman"/>
          <w:b/>
          <w:bCs/>
          <w:i w:val="false"/>
          <w:iCs w:val="false"/>
          <w:color w:val="000000"/>
          <w:sz w:val="24"/>
          <w:szCs w:val="24"/>
        </w:rPr>
        <w:t xml:space="preserve">STATUTORY DEFAULT</w:t>
      </w:r>
      <w:r>
        <w:rPr>
          <w:rFonts w:ascii="Times New Roman" w:cs="Times New Roman" w:eastAsia="Times New Roman" w:hAnsi="Times New Roman"/>
          <w:b w:val="false"/>
          <w:bCs w:val="false"/>
          <w:i w:val="false"/>
          <w:iCs w:val="false"/>
          <w:color w:val="000000"/>
          <w:sz w:val="24"/>
          <w:szCs w:val="24"/>
        </w:rPr>
        <w:t xml:space="preserve"> — the opposite of the generic assumption that LLCs default to member-managed governance. This Agreement confirms the manager-managed structure.</w:t>
      </w:r>
    </w:p>
    <w:p>
      <w:pPr>
        <w:spacing w:after="60" w:before="120" w:line="276" w:lineRule="auto"/>
      </w:pPr>
      <w:r>
        <w:rPr>
          <w:rFonts w:ascii="Times New Roman" w:cs="Times New Roman" w:eastAsia="Times New Roman" w:hAnsi="Times New Roman"/>
          <w:b/>
          <w:bCs/>
          <w:color w:val="000000"/>
          <w:sz w:val="24"/>
          <w:szCs w:val="24"/>
        </w:rPr>
        <w:t xml:space="preserve">V.02  Initial Manager(s).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 manager need not be a member. The initial Manager(s) are:</w:t>
      </w:r>
    </w:p>
    <w:p>
      <w:pPr>
        <w:spacing w:after="80" w:before="0" w:line="276" w:lineRule="auto"/>
      </w:pPr>
      <w:r>
        <w:rPr>
          <w:rFonts w:ascii="Times New Roman" w:cs="Times New Roman" w:eastAsia="Times New Roman" w:hAnsi="Times New Roman"/>
          <w:b/>
          <w:bCs/>
          <w:i w:val="false"/>
          <w:iCs w:val="false"/>
          <w:color w:val="000000"/>
          <w:sz w:val="24"/>
          <w:szCs w:val="24"/>
        </w:rPr>
        <w:t xml:space="preserve">Manager 1:  </w:t>
      </w:r>
      <w:r>
        <w:rPr>
          <w:rFonts w:ascii="Times New Roman" w:cs="Times New Roman" w:eastAsia="Times New Roman" w:hAnsi="Times New Roman"/>
          <w:b/>
          <w:bCs/>
          <w:color w:val="990000"/>
          <w:sz w:val="24"/>
          <w:szCs w:val="24"/>
        </w:rPr>
        <w:t xml:space="preserve">[Full Legal Name]</w:t>
      </w:r>
      <w:r>
        <w:rPr>
          <w:rFonts w:ascii="Times New Roman" w:cs="Times New Roman" w:eastAsia="Times New Roman" w:hAnsi="Times New Roman"/>
          <w:b w:val="false"/>
          <w:bCs w:val="false"/>
          <w:i w:val="false"/>
          <w:iCs w:val="false"/>
          <w:color w:val="000000"/>
          <w:sz w:val="24"/>
          <w:szCs w:val="24"/>
        </w:rPr>
        <w:t xml:space="preserve">,  Address: </w:t>
      </w:r>
      <w:r>
        <w:rPr>
          <w:rFonts w:ascii="Times New Roman" w:cs="Times New Roman" w:eastAsia="Times New Roman" w:hAnsi="Times New Roman"/>
          <w:b/>
          <w:bCs/>
          <w:color w:val="990000"/>
          <w:sz w:val="24"/>
          <w:szCs w:val="24"/>
        </w:rPr>
        <w:t xml:space="preserve">[Street, City, OK ZIP]</w:t>
      </w:r>
    </w:p>
    <w:p>
      <w:pPr>
        <w:spacing w:after="80" w:before="0" w:line="276" w:lineRule="auto"/>
      </w:pPr>
      <w:r>
        <w:rPr>
          <w:rFonts w:ascii="Times New Roman" w:cs="Times New Roman" w:eastAsia="Times New Roman" w:hAnsi="Times New Roman"/>
          <w:b/>
          <w:bCs/>
          <w:i w:val="false"/>
          <w:iCs w:val="false"/>
          <w:color w:val="000000"/>
          <w:sz w:val="24"/>
          <w:szCs w:val="24"/>
        </w:rPr>
        <w:t xml:space="preserve">Manager 2 (if any):  </w:t>
      </w:r>
      <w:r>
        <w:rPr>
          <w:rFonts w:ascii="Times New Roman" w:cs="Times New Roman" w:eastAsia="Times New Roman" w:hAnsi="Times New Roman"/>
          <w:b/>
          <w:bCs/>
          <w:color w:val="990000"/>
          <w:sz w:val="24"/>
          <w:szCs w:val="24"/>
        </w:rPr>
        <w:t xml:space="preserve">[Full Legal Name or N/A]</w:t>
      </w:r>
    </w:p>
    <w:p>
      <w:pPr>
        <w:spacing w:after="60" w:before="120" w:line="276" w:lineRule="auto"/>
      </w:pPr>
      <w:r>
        <w:rPr>
          <w:rFonts w:ascii="Times New Roman" w:cs="Times New Roman" w:eastAsia="Times New Roman" w:hAnsi="Times New Roman"/>
          <w:b/>
          <w:bCs/>
          <w:color w:val="000000"/>
          <w:sz w:val="24"/>
          <w:szCs w:val="24"/>
        </w:rPr>
        <w:t xml:space="preserve">V.03  Manager Authority and Agency.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18 OK Stat § 2019</w:t>
      </w:r>
      <w:r>
        <w:rPr>
          <w:rFonts w:ascii="Times New Roman" w:cs="Times New Roman" w:eastAsia="Times New Roman" w:hAnsi="Times New Roman"/>
          <w:b w:val="false"/>
          <w:bCs w:val="false"/>
          <w:i w:val="false"/>
          <w:iCs w:val="false"/>
          <w:color w:val="000000"/>
          <w:sz w:val="24"/>
          <w:szCs w:val="24"/>
        </w:rPr>
        <w:t xml:space="preserve">, every manager is an agent of the LLC for the purpose of its business. Each Manager may bind the Company:</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Executing contracts and instruments on behalf of the Company.</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Opening and managing bank accounts and credit facilities.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Hiring, supervising, and terminating employees and contractors.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Acquiring, encumbering, and disposing of assets in the ordinary course.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Filing the Annual Certificate ($25, due on the anniversary of Articles filing).</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Signing cap: </w:t>
      </w:r>
      <w:r>
        <w:rPr>
          <w:rFonts w:ascii="Times New Roman" w:cs="Times New Roman" w:eastAsia="Times New Roman" w:hAnsi="Times New Roman"/>
          <w:b/>
          <w:bCs/>
          <w:color w:val="990000"/>
          <w:sz w:val="24"/>
          <w:szCs w:val="24"/>
        </w:rPr>
        <w:t xml:space="preserve">[e.g., $10,000 / $50,000 / unlimited for ordinary course]</w:t>
      </w:r>
    </w:p>
    <w:p>
      <w:pPr>
        <w:spacing w:after="60" w:before="120" w:line="276" w:lineRule="auto"/>
      </w:pPr>
      <w:r>
        <w:rPr>
          <w:rFonts w:ascii="Times New Roman" w:cs="Times New Roman" w:eastAsia="Times New Roman" w:hAnsi="Times New Roman"/>
          <w:b/>
          <w:bCs/>
          <w:color w:val="000000"/>
          <w:sz w:val="24"/>
          <w:szCs w:val="24"/>
        </w:rPr>
        <w:t xml:space="preserve">V.04  Manager Voting — Majority Per Capita.</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18 OK Stat § 2018</w:t>
      </w:r>
      <w:r>
        <w:rPr>
          <w:rFonts w:ascii="Times New Roman" w:cs="Times New Roman" w:eastAsia="Times New Roman" w:hAnsi="Times New Roman"/>
          <w:b w:val="false"/>
          <w:bCs w:val="false"/>
          <w:i w:val="false"/>
          <w:iCs w:val="false"/>
          <w:color w:val="000000"/>
          <w:sz w:val="24"/>
          <w:szCs w:val="24"/>
        </w:rPr>
        <w:t xml:space="preserve">, unless otherwise provided, if the LLC has more than one manager, decisions are made by </w:t>
      </w:r>
      <w:r>
        <w:rPr>
          <w:rFonts w:ascii="Times New Roman" w:cs="Times New Roman" w:eastAsia="Times New Roman" w:hAnsi="Times New Roman"/>
          <w:b/>
          <w:bCs/>
          <w:i w:val="false"/>
          <w:iCs w:val="false"/>
          <w:color w:val="000000"/>
          <w:sz w:val="24"/>
          <w:szCs w:val="24"/>
        </w:rPr>
        <w:t xml:space="preserve">MAJORITY VOTE PER CAPITA</w:t>
      </w:r>
      <w:r>
        <w:rPr>
          <w:rFonts w:ascii="Times New Roman" w:cs="Times New Roman" w:eastAsia="Times New Roman" w:hAnsi="Times New Roman"/>
          <w:b w:val="false"/>
          <w:bCs w:val="false"/>
          <w:i w:val="false"/>
          <w:iCs w:val="false"/>
          <w:color w:val="000000"/>
          <w:sz w:val="24"/>
          <w:szCs w:val="24"/>
        </w:rPr>
        <w:t xml:space="preserve"> (one vote per manager, not per ownership %). Elected threshold: </w:t>
      </w:r>
      <w:r>
        <w:rPr>
          <w:rFonts w:ascii="Times New Roman" w:cs="Times New Roman" w:eastAsia="Times New Roman" w:hAnsi="Times New Roman"/>
          <w:b/>
          <w:bCs/>
          <w:color w:val="990000"/>
          <w:sz w:val="24"/>
          <w:szCs w:val="24"/>
        </w:rPr>
        <w:t xml:space="preserve">[Majority per capita (default) / unanimous / supermajority / other]</w:t>
      </w:r>
    </w:p>
    <w:p>
      <w:pPr>
        <w:spacing w:after="60" w:before="120" w:line="276" w:lineRule="auto"/>
      </w:pPr>
      <w:r>
        <w:rPr>
          <w:rFonts w:ascii="Times New Roman" w:cs="Times New Roman" w:eastAsia="Times New Roman" w:hAnsi="Times New Roman"/>
          <w:b/>
          <w:bCs/>
          <w:color w:val="000000"/>
          <w:sz w:val="24"/>
          <w:szCs w:val="24"/>
        </w:rPr>
        <w:t xml:space="preserve">V.05  Manager Duties.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18 OK Stat § 2016</w:t>
      </w:r>
      <w:r>
        <w:rPr>
          <w:rFonts w:ascii="Times New Roman" w:cs="Times New Roman" w:eastAsia="Times New Roman" w:hAnsi="Times New Roman"/>
          <w:b w:val="false"/>
          <w:bCs w:val="false"/>
          <w:i w:val="false"/>
          <w:iCs w:val="false"/>
          <w:color w:val="000000"/>
          <w:sz w:val="24"/>
          <w:szCs w:val="24"/>
        </w:rPr>
        <w:t xml:space="preserve">, a Manager must act in </w:t>
      </w:r>
      <w:r>
        <w:rPr>
          <w:rFonts w:ascii="Times New Roman" w:cs="Times New Roman" w:eastAsia="Times New Roman" w:hAnsi="Times New Roman"/>
          <w:b/>
          <w:bCs/>
          <w:i w:val="false"/>
          <w:iCs w:val="false"/>
          <w:color w:val="000000"/>
          <w:sz w:val="24"/>
          <w:szCs w:val="24"/>
        </w:rPr>
        <w:t xml:space="preserve">GOOD FAITH</w:t>
      </w:r>
      <w:r>
        <w:rPr>
          <w:rFonts w:ascii="Times New Roman" w:cs="Times New Roman" w:eastAsia="Times New Roman" w:hAnsi="Times New Roman"/>
          <w:b w:val="false"/>
          <w:bCs w:val="false"/>
          <w:i w:val="false"/>
          <w:iCs w:val="false"/>
          <w:color w:val="000000"/>
          <w:sz w:val="24"/>
          <w:szCs w:val="24"/>
        </w:rPr>
        <w:t xml:space="preserve">, with the care an ordinarily prudent person in a like position could exercise under similar circumstances, and in a manner reasonably believed to be in the best interests of the Company. The duty of loyalty and the obligation of good faith and fair dealing </w:t>
      </w:r>
      <w:r>
        <w:rPr>
          <w:rFonts w:ascii="Times New Roman" w:cs="Times New Roman" w:eastAsia="Times New Roman" w:hAnsi="Times New Roman"/>
          <w:b/>
          <w:bCs/>
          <w:i w:val="false"/>
          <w:iCs w:val="false"/>
          <w:color w:val="000000"/>
          <w:sz w:val="24"/>
          <w:szCs w:val="24"/>
        </w:rPr>
        <w:t xml:space="preserve">CANNOT BE ELIMINATED</w:t>
      </w:r>
      <w:r>
        <w:rPr>
          <w:rFonts w:ascii="Times New Roman" w:cs="Times New Roman" w:eastAsia="Times New Roman" w:hAnsi="Times New Roman"/>
          <w:b w:val="false"/>
          <w:bCs w:val="false"/>
          <w:i w:val="false"/>
          <w:iCs w:val="false"/>
          <w:color w:val="000000"/>
          <w:sz w:val="24"/>
          <w:szCs w:val="24"/>
        </w:rPr>
        <w:t xml:space="preserve"> (18 OK Stat § 2017(C)).</w:t>
      </w:r>
    </w:p>
    <w:p>
      <w:pPr>
        <w:spacing w:after="60" w:before="120" w:line="276" w:lineRule="auto"/>
      </w:pPr>
      <w:r>
        <w:rPr>
          <w:rFonts w:ascii="Times New Roman" w:cs="Times New Roman" w:eastAsia="Times New Roman" w:hAnsi="Times New Roman"/>
          <w:b/>
          <w:bCs/>
          <w:color w:val="000000"/>
          <w:sz w:val="24"/>
          <w:szCs w:val="24"/>
        </w:rPr>
        <w:t xml:space="preserve">V.06  Member Voting — Profit-Interest Default.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18 OK Stat § 2020(A)</w:t>
      </w:r>
      <w:r>
        <w:rPr>
          <w:rFonts w:ascii="Times New Roman" w:cs="Times New Roman" w:eastAsia="Times New Roman" w:hAnsi="Times New Roman"/>
          <w:b w:val="false"/>
          <w:bCs w:val="false"/>
          <w:i w:val="false"/>
          <w:iCs w:val="false"/>
          <w:color w:val="000000"/>
          <w:sz w:val="24"/>
          <w:szCs w:val="24"/>
        </w:rPr>
        <w:t xml:space="preserve">, members vote in proportion to their respective interests in the profits of the LLC unless otherwise provided. Elected member voting basis: </w:t>
      </w:r>
      <w:r>
        <w:rPr>
          <w:rFonts w:ascii="Times New Roman" w:cs="Times New Roman" w:eastAsia="Times New Roman" w:hAnsi="Times New Roman"/>
          <w:b/>
          <w:bCs/>
          <w:color w:val="990000"/>
          <w:sz w:val="24"/>
          <w:szCs w:val="24"/>
        </w:rPr>
        <w:t xml:space="preserve">[By Ownership % (override) / By profit interest (default) / Per capita / Other]</w:t>
      </w:r>
    </w:p>
    <w:p>
      <w:pPr>
        <w:spacing w:after="60" w:before="120" w:line="276" w:lineRule="auto"/>
      </w:pPr>
      <w:r>
        <w:rPr>
          <w:rFonts w:ascii="Times New Roman" w:cs="Times New Roman" w:eastAsia="Times New Roman" w:hAnsi="Times New Roman"/>
          <w:b/>
          <w:bCs/>
          <w:color w:val="000000"/>
          <w:sz w:val="24"/>
          <w:szCs w:val="24"/>
        </w:rPr>
        <w:t xml:space="preserve">V.07  Actions Requiring Member Approval.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following require member approval:</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Amending this Operating Agreement.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Dissolution of the Company.</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Acts outside the ordinary course.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Approving a plan of division under </w:t>
      </w:r>
      <w:r>
        <w:rPr>
          <w:rFonts w:ascii="Times New Roman" w:cs="Times New Roman" w:eastAsia="Times New Roman" w:hAnsi="Times New Roman"/>
          <w:b/>
          <w:bCs/>
          <w:i w:val="false"/>
          <w:iCs w:val="false"/>
          <w:color w:val="000000"/>
          <w:sz w:val="24"/>
          <w:szCs w:val="24"/>
        </w:rPr>
        <w:t xml:space="preserve">18 OK Stat § 2054.9</w:t>
      </w:r>
      <w:r>
        <w:rPr>
          <w:rFonts w:ascii="Times New Roman" w:cs="Times New Roman" w:eastAsia="Times New Roman" w:hAnsi="Times New Roman"/>
          <w:b w:val="false"/>
          <w:bCs w:val="false"/>
          <w:i w:val="false"/>
          <w:iCs w:val="false"/>
          <w:color w:val="000000"/>
          <w:sz w:val="24"/>
          <w:szCs w:val="24"/>
        </w:rPr>
        <w:t xml:space="preserv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Elected member extraordinary threshold: </w:t>
      </w:r>
      <w:r>
        <w:rPr>
          <w:rFonts w:ascii="Times New Roman" w:cs="Times New Roman" w:eastAsia="Times New Roman" w:hAnsi="Times New Roman"/>
          <w:b/>
          <w:bCs/>
          <w:color w:val="990000"/>
          <w:sz w:val="24"/>
          <w:szCs w:val="24"/>
        </w:rPr>
        <w:t xml:space="preserve">[Unanimous consent (default) / two-thirds / majority of profit interest]</w:t>
      </w:r>
    </w:p>
    <w:p>
      <w:pPr>
        <w:spacing w:after="60" w:before="120" w:line="276" w:lineRule="auto"/>
      </w:pPr>
      <w:r>
        <w:rPr>
          <w:rFonts w:ascii="Times New Roman" w:cs="Times New Roman" w:eastAsia="Times New Roman" w:hAnsi="Times New Roman"/>
          <w:b/>
          <w:bCs/>
          <w:color w:val="000000"/>
          <w:sz w:val="24"/>
          <w:szCs w:val="24"/>
        </w:rPr>
        <w:t xml:space="preserve">V.08  Manager Selection and Removal.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Manager removal threshold: </w:t>
      </w:r>
      <w:r>
        <w:rPr>
          <w:rFonts w:ascii="Times New Roman" w:cs="Times New Roman" w:eastAsia="Times New Roman" w:hAnsi="Times New Roman"/>
          <w:b/>
          <w:bCs/>
          <w:color w:val="990000"/>
          <w:sz w:val="24"/>
          <w:szCs w:val="24"/>
        </w:rPr>
        <w:t xml:space="preserve">[Majority of members by profit interest / unanimous / other]</w:t>
      </w:r>
    </w:p>
    <w:p>
      <w:pPr>
        <w:spacing w:after="60" w:before="120" w:line="276" w:lineRule="auto"/>
      </w:pPr>
      <w:r>
        <w:rPr>
          <w:rFonts w:ascii="Times New Roman" w:cs="Times New Roman" w:eastAsia="Times New Roman" w:hAnsi="Times New Roman"/>
          <w:b/>
          <w:bCs/>
          <w:color w:val="000000"/>
          <w:sz w:val="24"/>
          <w:szCs w:val="24"/>
        </w:rPr>
        <w:t xml:space="preserve">V.09  Charging Order.</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 judgment creditor of a Member may obtain a charging order against the Member's membership interest. The holder receives distributions only — no management or voting rights transfer.</w:t>
      </w:r>
    </w:p>
    <w:p>
      <w:pPr>
        <w:spacing w:after="100" w:before="200" w:line="276" w:lineRule="auto"/>
        <w:jc w:val="center"/>
      </w:pPr>
      <w:r>
        <w:rPr>
          <w:rFonts w:ascii="Times New Roman" w:cs="Times New Roman" w:eastAsia="Times New Roman" w:hAnsi="Times New Roman"/>
          <w:b/>
          <w:bCs/>
          <w:color w:val="000000"/>
          <w:sz w:val="28"/>
          <w:szCs w:val="28"/>
        </w:rPr>
        <w:t xml:space="preserve">ARTICLE VI
TRANSFER OF MEMBERSHIP INTERESTS</w:t>
      </w:r>
    </w:p>
    <w:p>
      <w:pPr>
        <w:spacing w:after="60" w:before="120" w:line="276" w:lineRule="auto"/>
      </w:pPr>
      <w:r>
        <w:rPr>
          <w:rFonts w:ascii="Times New Roman" w:cs="Times New Roman" w:eastAsia="Times New Roman" w:hAnsi="Times New Roman"/>
          <w:b/>
          <w:bCs/>
          <w:color w:val="000000"/>
          <w:sz w:val="24"/>
          <w:szCs w:val="24"/>
        </w:rPr>
        <w:t xml:space="preserve">VI.01  Membership Interest Not Transferable — Oklahoma Default.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OKLAHOMA DEFAULT: Under </w:t>
      </w:r>
      <w:r>
        <w:rPr>
          <w:rFonts w:ascii="Times New Roman" w:cs="Times New Roman" w:eastAsia="Times New Roman" w:hAnsi="Times New Roman"/>
          <w:b/>
          <w:bCs/>
          <w:i w:val="false"/>
          <w:iCs w:val="false"/>
          <w:color w:val="000000"/>
          <w:sz w:val="24"/>
          <w:szCs w:val="24"/>
        </w:rPr>
        <w:t xml:space="preserve">18 OK Stat § 2033</w:t>
      </w:r>
      <w:r>
        <w:rPr>
          <w:rFonts w:ascii="Times New Roman" w:cs="Times New Roman" w:eastAsia="Times New Roman" w:hAnsi="Times New Roman"/>
          <w:b w:val="false"/>
          <w:bCs w:val="false"/>
          <w:i w:val="false"/>
          <w:iCs w:val="false"/>
          <w:color w:val="000000"/>
          <w:sz w:val="24"/>
          <w:szCs w:val="24"/>
        </w:rPr>
        <w:t xml:space="preserve">, a membership interest is </w:t>
      </w:r>
      <w:r>
        <w:rPr>
          <w:rFonts w:ascii="Times New Roman" w:cs="Times New Roman" w:eastAsia="Times New Roman" w:hAnsi="Times New Roman"/>
          <w:b/>
          <w:bCs/>
          <w:i w:val="false"/>
          <w:iCs w:val="false"/>
          <w:color w:val="000000"/>
          <w:sz w:val="24"/>
          <w:szCs w:val="24"/>
        </w:rPr>
        <w:t xml:space="preserve">NOT TRANSFERABLE</w:t>
      </w:r>
      <w:r>
        <w:rPr>
          <w:rFonts w:ascii="Times New Roman" w:cs="Times New Roman" w:eastAsia="Times New Roman" w:hAnsi="Times New Roman"/>
          <w:b w:val="false"/>
          <w:bCs w:val="false"/>
          <w:i w:val="false"/>
          <w:iCs w:val="false"/>
          <w:color w:val="000000"/>
          <w:sz w:val="24"/>
          <w:szCs w:val="24"/>
        </w:rPr>
        <w:t xml:space="preserve">. A member may assign the associated </w:t>
      </w:r>
      <w:r>
        <w:rPr>
          <w:rFonts w:ascii="Times New Roman" w:cs="Times New Roman" w:eastAsia="Times New Roman" w:hAnsi="Times New Roman"/>
          <w:b/>
          <w:bCs/>
          <w:i w:val="false"/>
          <w:iCs w:val="false"/>
          <w:color w:val="000000"/>
          <w:sz w:val="24"/>
          <w:szCs w:val="24"/>
        </w:rPr>
        <w:t xml:space="preserve">CAPITAL INTEREST</w:t>
      </w:r>
      <w:r>
        <w:rPr>
          <w:rFonts w:ascii="Times New Roman" w:cs="Times New Roman" w:eastAsia="Times New Roman" w:hAnsi="Times New Roman"/>
          <w:b w:val="false"/>
          <w:bCs w:val="false"/>
          <w:i w:val="false"/>
          <w:iCs w:val="false"/>
          <w:color w:val="000000"/>
          <w:sz w:val="24"/>
          <w:szCs w:val="24"/>
        </w:rPr>
        <w:t xml:space="preserve"> in whole or in part, but an assignment does NOT give the assignee: management rights, voting rights, information rights, or membership status. The assignee receives economic rights only (distributions, return of contributions). This is a stronger restriction than many states.</w:t>
      </w:r>
    </w:p>
    <w:p>
      <w:pPr>
        <w:spacing w:after="60" w:before="120" w:line="276" w:lineRule="auto"/>
      </w:pPr>
      <w:r>
        <w:rPr>
          <w:rFonts w:ascii="Times New Roman" w:cs="Times New Roman" w:eastAsia="Times New Roman" w:hAnsi="Times New Roman"/>
          <w:b/>
          <w:bCs/>
          <w:color w:val="000000"/>
          <w:sz w:val="24"/>
          <w:szCs w:val="24"/>
        </w:rPr>
        <w:t xml:space="preserve">VI.02  Admission of Assignee as Member.</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An assignee may become a Member only as provided in this Agreement. Elected threshold: </w:t>
      </w:r>
      <w:r>
        <w:rPr>
          <w:rFonts w:ascii="Times New Roman" w:cs="Times New Roman" w:eastAsia="Times New Roman" w:hAnsi="Times New Roman"/>
          <w:b/>
          <w:bCs/>
          <w:color w:val="990000"/>
          <w:sz w:val="24"/>
          <w:szCs w:val="24"/>
        </w:rPr>
        <w:t xml:space="preserve">[Unanimous consent / majority / as specified]</w:t>
      </w:r>
    </w:p>
    <w:p>
      <w:pPr>
        <w:spacing w:after="60" w:before="120" w:line="276" w:lineRule="auto"/>
      </w:pPr>
      <w:r>
        <w:rPr>
          <w:rFonts w:ascii="Times New Roman" w:cs="Times New Roman" w:eastAsia="Times New Roman" w:hAnsi="Times New Roman"/>
          <w:b/>
          <w:bCs/>
          <w:color w:val="000000"/>
          <w:sz w:val="24"/>
          <w:szCs w:val="24"/>
        </w:rPr>
        <w:t xml:space="preserve">VI.03  Right of First Refusal.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Before any assignment of a capital interest to a third party, the assigning Member shall offer it pro-rata to remaining Members. Remaining Members have </w:t>
      </w:r>
      <w:r>
        <w:rPr>
          <w:rFonts w:ascii="Times New Roman" w:cs="Times New Roman" w:eastAsia="Times New Roman" w:hAnsi="Times New Roman"/>
          <w:b/>
          <w:bCs/>
          <w:color w:val="990000"/>
          <w:sz w:val="24"/>
          <w:szCs w:val="24"/>
        </w:rPr>
        <w:t xml:space="preserve">[30 / 45 / 60]</w:t>
      </w:r>
      <w:r>
        <w:rPr>
          <w:rFonts w:ascii="Times New Roman" w:cs="Times New Roman" w:eastAsia="Times New Roman" w:hAnsi="Times New Roman"/>
          <w:b w:val="false"/>
          <w:bCs w:val="false"/>
          <w:i w:val="false"/>
          <w:iCs w:val="false"/>
          <w:color w:val="000000"/>
          <w:sz w:val="24"/>
          <w:szCs w:val="24"/>
        </w:rPr>
        <w:t xml:space="preserve"> days to exercise.</w:t>
      </w:r>
    </w:p>
    <w:p>
      <w:pPr>
        <w:spacing w:after="60" w:before="120" w:line="276" w:lineRule="auto"/>
      </w:pPr>
      <w:r>
        <w:rPr>
          <w:rFonts w:ascii="Times New Roman" w:cs="Times New Roman" w:eastAsia="Times New Roman" w:hAnsi="Times New Roman"/>
          <w:b/>
          <w:bCs/>
          <w:color w:val="000000"/>
          <w:sz w:val="24"/>
          <w:szCs w:val="24"/>
        </w:rPr>
        <w:t xml:space="preserve">VI.04  Buy-Sell Provisions.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Buy-sell trigger events: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Voluntary sale or assignment.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Death of a Member.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Disability or incapacity.</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Bankruptcy.</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Divorce (involuntary assignment).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(f)  </w:t>
      </w:r>
      <w:r>
        <w:rPr>
          <w:rFonts w:ascii="Times New Roman" w:cs="Times New Roman" w:eastAsia="Times New Roman" w:hAnsi="Times New Roman"/>
          <w:b w:val="false"/>
          <w:bCs w:val="false"/>
          <w:i w:val="false"/>
          <w:iCs w:val="false"/>
          <w:color w:val="000000"/>
          <w:sz w:val="24"/>
          <w:szCs w:val="24"/>
        </w:rPr>
        <w:t xml:space="preserve">Expulsion under this Agreement.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Valuation: </w:t>
      </w:r>
      <w:r>
        <w:rPr>
          <w:rFonts w:ascii="Times New Roman" w:cs="Times New Roman" w:eastAsia="Times New Roman" w:hAnsi="Times New Roman"/>
          <w:b/>
          <w:bCs/>
          <w:color w:val="990000"/>
          <w:sz w:val="24"/>
          <w:szCs w:val="24"/>
        </w:rPr>
        <w:t xml:space="preserve">[Agreed value / independent appraiser FMV / formula]</w:t>
      </w:r>
      <w:r>
        <w:rPr>
          <w:rFonts w:ascii="Times New Roman" w:cs="Times New Roman" w:eastAsia="Times New Roman" w:hAnsi="Times New Roman"/>
          <w:b w:val="false"/>
          <w:bCs w:val="false"/>
          <w:i w:val="false"/>
          <w:iCs w:val="false"/>
          <w:color w:val="000000"/>
          <w:sz w:val="24"/>
          <w:szCs w:val="24"/>
        </w:rPr>
        <w:t xml:space="preserve">   Payment: </w:t>
      </w:r>
      <w:r>
        <w:rPr>
          <w:rFonts w:ascii="Times New Roman" w:cs="Times New Roman" w:eastAsia="Times New Roman" w:hAnsi="Times New Roman"/>
          <w:b/>
          <w:bCs/>
          <w:color w:val="990000"/>
          <w:sz w:val="24"/>
          <w:szCs w:val="24"/>
        </w:rPr>
        <w:t xml:space="preserve">[90 / 120 / 180 days from trigger]</w:t>
      </w:r>
    </w:p>
    <w:p>
      <w:pPr>
        <w:spacing w:after="60" w:before="120" w:line="276" w:lineRule="auto"/>
      </w:pPr>
      <w:r>
        <w:rPr>
          <w:rFonts w:ascii="Times New Roman" w:cs="Times New Roman" w:eastAsia="Times New Roman" w:hAnsi="Times New Roman"/>
          <w:b/>
          <w:bCs/>
          <w:color w:val="000000"/>
          <w:sz w:val="24"/>
          <w:szCs w:val="24"/>
        </w:rPr>
        <w:t xml:space="preserve">VI.05  Withdrawal and Expulsion.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operating agreement may provide for expulsion of a Member, with or without cause. Without a withdrawal provision, statutory rules apply. Each departure should trigger a defined buyout and valuation.</w:t>
      </w:r>
    </w:p>
    <w:p>
      <w:pPr>
        <w:spacing w:after="100" w:before="200" w:line="276" w:lineRule="auto"/>
        <w:jc w:val="center"/>
      </w:pPr>
      <w:r>
        <w:rPr>
          <w:rFonts w:ascii="Times New Roman" w:cs="Times New Roman" w:eastAsia="Times New Roman" w:hAnsi="Times New Roman"/>
          <w:b/>
          <w:bCs/>
          <w:color w:val="000000"/>
          <w:sz w:val="28"/>
          <w:szCs w:val="28"/>
        </w:rPr>
        <w:t xml:space="preserve">ARTICLE VII
MEMBER RIGHTS AND OBLIGATIONS</w:t>
      </w:r>
    </w:p>
    <w:p>
      <w:pPr>
        <w:spacing w:after="60" w:before="120" w:line="276" w:lineRule="auto"/>
      </w:pPr>
      <w:r>
        <w:rPr>
          <w:rFonts w:ascii="Times New Roman" w:cs="Times New Roman" w:eastAsia="Times New Roman" w:hAnsi="Times New Roman"/>
          <w:b/>
          <w:bCs/>
          <w:color w:val="000000"/>
          <w:sz w:val="24"/>
          <w:szCs w:val="24"/>
        </w:rPr>
        <w:t xml:space="preserve">7.01  Members Are Not Automatic Managers.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In a manager-managed LLC, Members who are not also Managers have no management authority solely by reason of membership.</w:t>
      </w:r>
    </w:p>
    <w:p>
      <w:pPr>
        <w:spacing w:after="60" w:before="120" w:line="276" w:lineRule="auto"/>
      </w:pPr>
      <w:r>
        <w:rPr>
          <w:rFonts w:ascii="Times New Roman" w:cs="Times New Roman" w:eastAsia="Times New Roman" w:hAnsi="Times New Roman"/>
          <w:b/>
          <w:bCs/>
          <w:color w:val="000000"/>
          <w:sz w:val="24"/>
          <w:szCs w:val="24"/>
        </w:rPr>
        <w:t xml:space="preserve">7.02  Default Overrides.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contribution-value profit/loss default (</w:t>
      </w:r>
      <w:r>
        <w:rPr>
          <w:rFonts w:ascii="Times New Roman" w:cs="Times New Roman" w:eastAsia="Times New Roman" w:hAnsi="Times New Roman"/>
          <w:b/>
          <w:bCs/>
          <w:i w:val="false"/>
          <w:iCs w:val="false"/>
          <w:color w:val="000000"/>
          <w:sz w:val="24"/>
          <w:szCs w:val="24"/>
        </w:rPr>
        <w:t xml:space="preserve">18 OK Stat § 2025</w:t>
      </w:r>
      <w:r>
        <w:rPr>
          <w:rFonts w:ascii="Times New Roman" w:cs="Times New Roman" w:eastAsia="Times New Roman" w:hAnsi="Times New Roman"/>
          <w:b w:val="false"/>
          <w:bCs w:val="false"/>
          <w:i w:val="false"/>
          <w:iCs w:val="false"/>
          <w:color w:val="000000"/>
          <w:sz w:val="24"/>
          <w:szCs w:val="24"/>
        </w:rPr>
        <w:t xml:space="preserve">) and profit-interest voting default (</w:t>
      </w:r>
      <w:r>
        <w:rPr>
          <w:rFonts w:ascii="Times New Roman" w:cs="Times New Roman" w:eastAsia="Times New Roman" w:hAnsi="Times New Roman"/>
          <w:b/>
          <w:bCs/>
          <w:i w:val="false"/>
          <w:iCs w:val="false"/>
          <w:color w:val="000000"/>
          <w:sz w:val="24"/>
          <w:szCs w:val="24"/>
        </w:rPr>
        <w:t xml:space="preserve">18 OK Stat § 2020(A)</w:t>
      </w:r>
      <w:r>
        <w:rPr>
          <w:rFonts w:ascii="Times New Roman" w:cs="Times New Roman" w:eastAsia="Times New Roman" w:hAnsi="Times New Roman"/>
          <w:b w:val="false"/>
          <w:bCs w:val="false"/>
          <w:i w:val="false"/>
          <w:iCs w:val="false"/>
          <w:color w:val="000000"/>
          <w:sz w:val="24"/>
          <w:szCs w:val="24"/>
        </w:rPr>
        <w:t xml:space="preserve">) are overridden by Articles III, IV, and Exhibit 1.</w:t>
      </w:r>
    </w:p>
    <w:p>
      <w:pPr>
        <w:spacing w:after="60" w:before="120" w:line="276" w:lineRule="auto"/>
      </w:pPr>
      <w:r>
        <w:rPr>
          <w:rFonts w:ascii="Times New Roman" w:cs="Times New Roman" w:eastAsia="Times New Roman" w:hAnsi="Times New Roman"/>
          <w:b/>
          <w:bCs/>
          <w:color w:val="000000"/>
          <w:sz w:val="24"/>
          <w:szCs w:val="24"/>
        </w:rPr>
        <w:t xml:space="preserve">7.03  Membership Interests Not Transferable.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18 OK Stat § 2033</w:t>
      </w:r>
      <w:r>
        <w:rPr>
          <w:rFonts w:ascii="Times New Roman" w:cs="Times New Roman" w:eastAsia="Times New Roman" w:hAnsi="Times New Roman"/>
          <w:b w:val="false"/>
          <w:bCs w:val="false"/>
          <w:i w:val="false"/>
          <w:iCs w:val="false"/>
          <w:color w:val="000000"/>
          <w:sz w:val="24"/>
          <w:szCs w:val="24"/>
        </w:rPr>
        <w:t xml:space="preserve">, membership interests are NOT TRANSFERABLE by default. See Article VI for capital interest assignment rules.</w:t>
      </w:r>
    </w:p>
    <w:p>
      <w:pPr>
        <w:spacing w:after="100" w:before="200" w:line="276" w:lineRule="auto"/>
        <w:jc w:val="center"/>
      </w:pPr>
      <w:r>
        <w:rPr>
          <w:rFonts w:ascii="Times New Roman" w:cs="Times New Roman" w:eastAsia="Times New Roman" w:hAnsi="Times New Roman"/>
          <w:b/>
          <w:bCs/>
          <w:color w:val="000000"/>
          <w:sz w:val="28"/>
          <w:szCs w:val="28"/>
        </w:rPr>
        <w:t xml:space="preserve">ARTICLE VIII
ADMISSION OF NEW MEMBERS</w:t>
      </w:r>
    </w:p>
    <w:p>
      <w:pPr>
        <w:spacing w:after="60" w:before="120" w:line="276" w:lineRule="auto"/>
      </w:pPr>
      <w:r>
        <w:rPr>
          <w:rFonts w:ascii="Times New Roman" w:cs="Times New Roman" w:eastAsia="Times New Roman" w:hAnsi="Times New Roman"/>
          <w:b/>
          <w:bCs/>
          <w:color w:val="000000"/>
          <w:sz w:val="24"/>
          <w:szCs w:val="24"/>
        </w:rPr>
        <w:t xml:space="preserve">8.01  Admission Requirements.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18 OK Stat § 2033</w:t>
      </w:r>
      <w:r>
        <w:rPr>
          <w:rFonts w:ascii="Times New Roman" w:cs="Times New Roman" w:eastAsia="Times New Roman" w:hAnsi="Times New Roman"/>
          <w:b w:val="false"/>
          <w:bCs w:val="false"/>
          <w:i w:val="false"/>
          <w:iCs w:val="false"/>
          <w:color w:val="000000"/>
          <w:sz w:val="24"/>
          <w:szCs w:val="24"/>
        </w:rPr>
        <w:t xml:space="preserve">, an assignee may become a Member only as provided in this Agreement. Elected threshold: </w:t>
      </w:r>
      <w:r>
        <w:rPr>
          <w:rFonts w:ascii="Times New Roman" w:cs="Times New Roman" w:eastAsia="Times New Roman" w:hAnsi="Times New Roman"/>
          <w:b/>
          <w:bCs/>
          <w:color w:val="990000"/>
          <w:sz w:val="24"/>
          <w:szCs w:val="24"/>
        </w:rPr>
        <w:t xml:space="preserve">[Unanimous consent / majority / as specified]</w:t>
      </w:r>
    </w:p>
    <w:p>
      <w:pPr>
        <w:spacing w:after="100" w:before="200" w:line="276" w:lineRule="auto"/>
        <w:jc w:val="center"/>
      </w:pPr>
      <w:r>
        <w:rPr>
          <w:rFonts w:ascii="Times New Roman" w:cs="Times New Roman" w:eastAsia="Times New Roman" w:hAnsi="Times New Roman"/>
          <w:b/>
          <w:bCs/>
          <w:color w:val="000000"/>
          <w:sz w:val="28"/>
          <w:szCs w:val="28"/>
        </w:rPr>
        <w:t xml:space="preserve">ARTICLE IX
LIABILITY AND INDEMNIFICATION</w:t>
      </w:r>
    </w:p>
    <w:p>
      <w:pPr>
        <w:spacing w:after="60" w:before="120" w:line="276" w:lineRule="auto"/>
      </w:pPr>
      <w:r>
        <w:rPr>
          <w:rFonts w:ascii="Times New Roman" w:cs="Times New Roman" w:eastAsia="Times New Roman" w:hAnsi="Times New Roman"/>
          <w:b/>
          <w:bCs/>
          <w:color w:val="000000"/>
          <w:sz w:val="24"/>
          <w:szCs w:val="24"/>
        </w:rPr>
        <w:t xml:space="preserve">IX.01  Liability Shield.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18 OK Stat § 2022</w:t>
      </w:r>
      <w:r>
        <w:rPr>
          <w:rFonts w:ascii="Times New Roman" w:cs="Times New Roman" w:eastAsia="Times New Roman" w:hAnsi="Times New Roman"/>
          <w:b w:val="false"/>
          <w:bCs w:val="false"/>
          <w:i w:val="false"/>
          <w:iCs w:val="false"/>
          <w:color w:val="000000"/>
          <w:sz w:val="24"/>
          <w:szCs w:val="24"/>
        </w:rPr>
        <w:t xml:space="preserve">, a Member or Manager is not personally liable for the Company's debts, obligations, or liabilities solely by reason of being a Member or Manager or acting as such.</w:t>
      </w:r>
    </w:p>
    <w:p>
      <w:pPr>
        <w:spacing w:after="60" w:before="120" w:line="276" w:lineRule="auto"/>
      </w:pPr>
      <w:r>
        <w:rPr>
          <w:rFonts w:ascii="Times New Roman" w:cs="Times New Roman" w:eastAsia="Times New Roman" w:hAnsi="Times New Roman"/>
          <w:b/>
          <w:bCs/>
          <w:color w:val="000000"/>
          <w:sz w:val="24"/>
          <w:szCs w:val="24"/>
        </w:rPr>
        <w:t xml:space="preserve">IX.02  Indemnification.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may indemnify and hold harmless any Member, Manager, or agent for acts taken in good faith in the best interests of the Company. No indemnification for: (a) acts not in good faith; (b) intentional misconduct or knowing violation of law; (c) transactions in which the person received an improper personal benefit. Scope: </w:t>
      </w:r>
      <w:r>
        <w:rPr>
          <w:rFonts w:ascii="Times New Roman" w:cs="Times New Roman" w:eastAsia="Times New Roman" w:hAnsi="Times New Roman"/>
          <w:b/>
          <w:bCs/>
          <w:color w:val="990000"/>
          <w:sz w:val="24"/>
          <w:szCs w:val="24"/>
        </w:rPr>
        <w:t xml:space="preserve">[Mandatory / permissive / as specified]</w:t>
      </w:r>
    </w:p>
    <w:p>
      <w:pPr>
        <w:spacing w:after="60" w:before="120" w:line="276" w:lineRule="auto"/>
      </w:pPr>
      <w:r>
        <w:rPr>
          <w:rFonts w:ascii="Times New Roman" w:cs="Times New Roman" w:eastAsia="Times New Roman" w:hAnsi="Times New Roman"/>
          <w:b/>
          <w:bCs/>
          <w:color w:val="000000"/>
          <w:sz w:val="24"/>
          <w:szCs w:val="24"/>
        </w:rPr>
        <w:t xml:space="preserve">IX.03  Fiduciary Duty Floor.</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18 OK Stat § 2017(C)</w:t>
      </w:r>
      <w:r>
        <w:rPr>
          <w:rFonts w:ascii="Times New Roman" w:cs="Times New Roman" w:eastAsia="Times New Roman" w:hAnsi="Times New Roman"/>
          <w:b w:val="false"/>
          <w:bCs w:val="false"/>
          <w:i w:val="false"/>
          <w:iCs w:val="false"/>
          <w:color w:val="000000"/>
          <w:sz w:val="24"/>
          <w:szCs w:val="24"/>
        </w:rPr>
        <w:t xml:space="preserve">, the duty of loyalty and the obligation of good faith and fair dealing CANNOT be eliminated. Any provision attempting to eliminate these is void.</w:t>
      </w:r>
    </w:p>
    <w:p>
      <w:pPr>
        <w:spacing w:after="60" w:before="120" w:line="276" w:lineRule="auto"/>
      </w:pPr>
      <w:r>
        <w:rPr>
          <w:rFonts w:ascii="Times New Roman" w:cs="Times New Roman" w:eastAsia="Times New Roman" w:hAnsi="Times New Roman"/>
          <w:b/>
          <w:bCs/>
          <w:color w:val="000000"/>
          <w:sz w:val="24"/>
          <w:szCs w:val="24"/>
        </w:rPr>
        <w:t xml:space="preserve">IX.04  Insurance.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may purchase and maintain liability insurance on behalf of any Member, Manager, or agent.</w:t>
      </w:r>
    </w:p>
    <w:p>
      <w:pPr>
        <w:spacing w:after="100" w:before="200" w:line="276" w:lineRule="auto"/>
        <w:jc w:val="center"/>
      </w:pPr>
      <w:r>
        <w:rPr>
          <w:rFonts w:ascii="Times New Roman" w:cs="Times New Roman" w:eastAsia="Times New Roman" w:hAnsi="Times New Roman"/>
          <w:b/>
          <w:bCs/>
          <w:color w:val="000000"/>
          <w:sz w:val="28"/>
          <w:szCs w:val="28"/>
        </w:rPr>
        <w:t xml:space="preserve">ARTICLE X
DISSOLUTION AND WINDING UP</w:t>
      </w:r>
    </w:p>
    <w:p>
      <w:pPr>
        <w:spacing w:after="60" w:before="120" w:line="276" w:lineRule="auto"/>
      </w:pPr>
      <w:r>
        <w:rPr>
          <w:rFonts w:ascii="Times New Roman" w:cs="Times New Roman" w:eastAsia="Times New Roman" w:hAnsi="Times New Roman"/>
          <w:b/>
          <w:bCs/>
          <w:color w:val="000000"/>
          <w:sz w:val="24"/>
          <w:szCs w:val="24"/>
        </w:rPr>
        <w:t xml:space="preserve">X.01  Dissolution Events.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dissolves upon (18 OK Stat § 2037):</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The latest dissolution date stated in the Articles (if any).</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An event specified in writing in this Operating Agreement.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Unanimous written member consent, unless this Agreement provides otherwise.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No remaining members with no cure within the statutory period.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Judicial dissolution.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Elected voluntary dissolution threshold: </w:t>
      </w:r>
      <w:r>
        <w:rPr>
          <w:rFonts w:ascii="Times New Roman" w:cs="Times New Roman" w:eastAsia="Times New Roman" w:hAnsi="Times New Roman"/>
          <w:b/>
          <w:bCs/>
          <w:color w:val="990000"/>
          <w:sz w:val="24"/>
          <w:szCs w:val="24"/>
        </w:rPr>
        <w:t xml:space="preserve">[Unanimous written consent (default) / two-thirds / majority / other]</w:t>
      </w:r>
    </w:p>
    <w:p>
      <w:pPr>
        <w:spacing w:after="60" w:before="120" w:line="276" w:lineRule="auto"/>
      </w:pPr>
      <w:r>
        <w:rPr>
          <w:rFonts w:ascii="Times New Roman" w:cs="Times New Roman" w:eastAsia="Times New Roman" w:hAnsi="Times New Roman"/>
          <w:b/>
          <w:bCs/>
          <w:color w:val="000000"/>
          <w:sz w:val="24"/>
          <w:szCs w:val="24"/>
        </w:rPr>
        <w:t xml:space="preserve">X.02  Winding Up.</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Upon dissolution (</w:t>
      </w:r>
      <w:r>
        <w:rPr>
          <w:rFonts w:ascii="Times New Roman" w:cs="Times New Roman" w:eastAsia="Times New Roman" w:hAnsi="Times New Roman"/>
          <w:b/>
          <w:bCs/>
          <w:i w:val="false"/>
          <w:iCs w:val="false"/>
          <w:color w:val="000000"/>
          <w:sz w:val="24"/>
          <w:szCs w:val="24"/>
        </w:rPr>
        <w:t xml:space="preserve">18 OK Stat § 2039</w:t>
      </w:r>
      <w:r>
        <w:rPr>
          <w:rFonts w:ascii="Times New Roman" w:cs="Times New Roman" w:eastAsia="Times New Roman" w:hAnsi="Times New Roman"/>
          <w:b w:val="false"/>
          <w:bCs w:val="false"/>
          <w:i w:val="false"/>
          <w:iCs w:val="false"/>
          <w:color w:val="000000"/>
          <w:sz w:val="24"/>
          <w:szCs w:val="24"/>
        </w:rPr>
        <w:t xml:space="preserve">), managers may bind the Company for acts appropriate to wind up affairs. Under </w:t>
      </w:r>
      <w:r>
        <w:rPr>
          <w:rFonts w:ascii="Times New Roman" w:cs="Times New Roman" w:eastAsia="Times New Roman" w:hAnsi="Times New Roman"/>
          <w:b/>
          <w:bCs/>
          <w:i w:val="false"/>
          <w:iCs w:val="false"/>
          <w:color w:val="000000"/>
          <w:sz w:val="24"/>
          <w:szCs w:val="24"/>
        </w:rPr>
        <w:t xml:space="preserve">18 OK Stat § 2040</w:t>
      </w:r>
      <w:r>
        <w:rPr>
          <w:rFonts w:ascii="Times New Roman" w:cs="Times New Roman" w:eastAsia="Times New Roman" w:hAnsi="Times New Roman"/>
          <w:b w:val="false"/>
          <w:bCs w:val="false"/>
          <w:i w:val="false"/>
          <w:iCs w:val="false"/>
          <w:color w:val="000000"/>
          <w:sz w:val="24"/>
          <w:szCs w:val="24"/>
        </w:rPr>
        <w:t xml:space="preserve">: (a) pay creditors; (b) distribute remaining assets by Ownership Interest percentages. File Articles of Dissolution with the SOS.</w:t>
      </w:r>
    </w:p>
    <w:p>
      <w:pPr>
        <w:spacing w:after="60" w:before="120" w:line="276" w:lineRule="auto"/>
      </w:pPr>
      <w:r>
        <w:rPr>
          <w:rFonts w:ascii="Times New Roman" w:cs="Times New Roman" w:eastAsia="Times New Roman" w:hAnsi="Times New Roman"/>
          <w:b/>
          <w:bCs/>
          <w:color w:val="000000"/>
          <w:sz w:val="24"/>
          <w:szCs w:val="24"/>
        </w:rPr>
        <w:t xml:space="preserve">X.03  Dispute Resolution.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Dispute resolution before dissolution: </w:t>
      </w:r>
      <w:r>
        <w:rPr>
          <w:rFonts w:ascii="Times New Roman" w:cs="Times New Roman" w:eastAsia="Times New Roman" w:hAnsi="Times New Roman"/>
          <w:b/>
          <w:bCs/>
          <w:color w:val="990000"/>
          <w:sz w:val="24"/>
          <w:szCs w:val="24"/>
        </w:rPr>
        <w:t xml:space="preserve">[Internal negotiation / mediation / arbitration / Oklahoma court]</w:t>
      </w:r>
    </w:p>
    <w:p>
      <w:pPr>
        <w:spacing w:after="100" w:before="200" w:line="276" w:lineRule="auto"/>
        <w:jc w:val="center"/>
      </w:pPr>
      <w:r>
        <w:rPr>
          <w:rFonts w:ascii="Times New Roman" w:cs="Times New Roman" w:eastAsia="Times New Roman" w:hAnsi="Times New Roman"/>
          <w:b/>
          <w:bCs/>
          <w:color w:val="000000"/>
          <w:sz w:val="28"/>
          <w:szCs w:val="28"/>
        </w:rPr>
        <w:t xml:space="preserve">ARTICLE XI
AMENDMENTS</w:t>
      </w:r>
    </w:p>
    <w:p>
      <w:pPr>
        <w:spacing w:after="60" w:before="120" w:line="276" w:lineRule="auto"/>
      </w:pPr>
      <w:r>
        <w:rPr>
          <w:rFonts w:ascii="Times New Roman" w:cs="Times New Roman" w:eastAsia="Times New Roman" w:hAnsi="Times New Roman"/>
          <w:b/>
          <w:bCs/>
          <w:color w:val="000000"/>
          <w:sz w:val="24"/>
          <w:szCs w:val="24"/>
        </w:rPr>
        <w:t xml:space="preserve">XI.01  Amendment Threshold.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Elected threshold: </w:t>
      </w:r>
      <w:r>
        <w:rPr>
          <w:rFonts w:ascii="Times New Roman" w:cs="Times New Roman" w:eastAsia="Times New Roman" w:hAnsi="Times New Roman"/>
          <w:b/>
          <w:bCs/>
          <w:color w:val="990000"/>
          <w:sz w:val="24"/>
          <w:szCs w:val="24"/>
        </w:rPr>
        <w:t xml:space="preserve">[Unanimous written consent (default) / two-thirds / majority of profit interest]</w:t>
      </w:r>
    </w:p>
    <w:p>
      <w:pPr>
        <w:spacing w:after="60" w:before="120" w:line="276" w:lineRule="auto"/>
      </w:pPr>
      <w:r>
        <w:rPr>
          <w:rFonts w:ascii="Times New Roman" w:cs="Times New Roman" w:eastAsia="Times New Roman" w:hAnsi="Times New Roman"/>
          <w:b/>
          <w:bCs/>
          <w:color w:val="000000"/>
          <w:sz w:val="24"/>
          <w:szCs w:val="24"/>
        </w:rPr>
        <w:t xml:space="preserve">XI.02  Written Amendments.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Although </w:t>
      </w:r>
      <w:r>
        <w:rPr>
          <w:rFonts w:ascii="Times New Roman" w:cs="Times New Roman" w:eastAsia="Times New Roman" w:hAnsi="Times New Roman"/>
          <w:b/>
          <w:bCs/>
          <w:i w:val="false"/>
          <w:iCs w:val="false"/>
          <w:color w:val="000000"/>
          <w:sz w:val="24"/>
          <w:szCs w:val="24"/>
        </w:rPr>
        <w:t xml:space="preserve">18 OK Stat § 2001</w:t>
      </w:r>
      <w:r>
        <w:rPr>
          <w:rFonts w:ascii="Times New Roman" w:cs="Times New Roman" w:eastAsia="Times New Roman" w:hAnsi="Times New Roman"/>
          <w:b w:val="false"/>
          <w:bCs w:val="false"/>
          <w:i w:val="false"/>
          <w:iCs w:val="false"/>
          <w:color w:val="000000"/>
          <w:sz w:val="24"/>
          <w:szCs w:val="24"/>
        </w:rPr>
        <w:t xml:space="preserve"> recognizes oral and implied operating agreements, all amendments to this WRITTEN Agreement must be IN WRITING.</w:t>
      </w:r>
    </w:p>
    <w:p>
      <w:pPr>
        <w:spacing w:after="60" w:before="120" w:line="276" w:lineRule="auto"/>
      </w:pPr>
      <w:r>
        <w:rPr>
          <w:rFonts w:ascii="Times New Roman" w:cs="Times New Roman" w:eastAsia="Times New Roman" w:hAnsi="Times New Roman"/>
          <w:b/>
          <w:bCs/>
          <w:color w:val="000000"/>
          <w:sz w:val="24"/>
          <w:szCs w:val="24"/>
        </w:rPr>
        <w:t xml:space="preserve">XI.03  Electronic Execution.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18 OK Stat § 2058.1</w:t>
      </w:r>
      <w:r>
        <w:rPr>
          <w:rFonts w:ascii="Times New Roman" w:cs="Times New Roman" w:eastAsia="Times New Roman" w:hAnsi="Times New Roman"/>
          <w:b w:val="false"/>
          <w:bCs w:val="false"/>
          <w:i w:val="false"/>
          <w:iCs w:val="false"/>
          <w:color w:val="000000"/>
          <w:sz w:val="24"/>
          <w:szCs w:val="24"/>
        </w:rPr>
        <w:t xml:space="preserve"> (effective November 1, 2024, per SB 649), acts under the OLLCA or this Agreement may be signed electronically, and an electronic record is equivalent to a written document.</w:t>
      </w:r>
    </w:p>
    <w:p>
      <w:pPr>
        <w:spacing w:after="100" w:before="200" w:line="276" w:lineRule="auto"/>
        <w:jc w:val="center"/>
      </w:pPr>
      <w:r>
        <w:rPr>
          <w:rFonts w:ascii="Times New Roman" w:cs="Times New Roman" w:eastAsia="Times New Roman" w:hAnsi="Times New Roman"/>
          <w:b/>
          <w:bCs/>
          <w:color w:val="000000"/>
          <w:sz w:val="28"/>
          <w:szCs w:val="28"/>
        </w:rPr>
        <w:t xml:space="preserve">ARTICLE XII
GENERAL PROVISIONS</w:t>
      </w:r>
    </w:p>
    <w:p>
      <w:pPr>
        <w:spacing w:after="60" w:before="120" w:line="276" w:lineRule="auto"/>
      </w:pPr>
      <w:r>
        <w:rPr>
          <w:rFonts w:ascii="Times New Roman" w:cs="Times New Roman" w:eastAsia="Times New Roman" w:hAnsi="Times New Roman"/>
          <w:b/>
          <w:bCs/>
          <w:color w:val="000000"/>
          <w:sz w:val="24"/>
          <w:szCs w:val="24"/>
        </w:rPr>
        <w:t xml:space="preserve">XII.01  Entire Agreement.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and the Articles of Organization constitute the entire agreement among the Members and supersede all prior oral, written, and implied arrangements.</w:t>
      </w:r>
    </w:p>
    <w:p>
      <w:pPr>
        <w:spacing w:after="60" w:before="120" w:line="276" w:lineRule="auto"/>
      </w:pPr>
      <w:r>
        <w:rPr>
          <w:rFonts w:ascii="Times New Roman" w:cs="Times New Roman" w:eastAsia="Times New Roman" w:hAnsi="Times New Roman"/>
          <w:b/>
          <w:bCs/>
          <w:color w:val="000000"/>
          <w:sz w:val="24"/>
          <w:szCs w:val="24"/>
        </w:rPr>
        <w:t xml:space="preserve">XII.02  Severability.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If any provision is found invalid or unenforceable, the remaining provisions continue in full force.</w:t>
      </w:r>
    </w:p>
    <w:p>
      <w:pPr>
        <w:spacing w:after="60" w:before="120" w:line="276" w:lineRule="auto"/>
      </w:pPr>
      <w:r>
        <w:rPr>
          <w:rFonts w:ascii="Times New Roman" w:cs="Times New Roman" w:eastAsia="Times New Roman" w:hAnsi="Times New Roman"/>
          <w:b/>
          <w:bCs/>
          <w:color w:val="000000"/>
          <w:sz w:val="24"/>
          <w:szCs w:val="24"/>
        </w:rPr>
        <w:t xml:space="preserve">XII.03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shall be governed by the laws of the State of Oklahoma, specifically the Oklahoma Limited Liability Company Act, Title 18, Oklahoma Statutes.</w:t>
      </w:r>
    </w:p>
    <w:p>
      <w:pPr>
        <w:spacing w:after="60" w:before="120" w:line="276" w:lineRule="auto"/>
      </w:pPr>
      <w:r>
        <w:rPr>
          <w:rFonts w:ascii="Times New Roman" w:cs="Times New Roman" w:eastAsia="Times New Roman" w:hAnsi="Times New Roman"/>
          <w:b/>
          <w:bCs/>
          <w:color w:val="000000"/>
          <w:sz w:val="24"/>
          <w:szCs w:val="24"/>
        </w:rPr>
        <w:t xml:space="preserve">XII.04  Dispute Resolution.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Disputes: </w:t>
      </w:r>
      <w:r>
        <w:rPr>
          <w:rFonts w:ascii="Times New Roman" w:cs="Times New Roman" w:eastAsia="Times New Roman" w:hAnsi="Times New Roman"/>
          <w:b/>
          <w:bCs/>
          <w:color w:val="990000"/>
          <w:sz w:val="24"/>
          <w:szCs w:val="24"/>
        </w:rPr>
        <w:t xml:space="preserve">[Mediation / binding arbitration / Oklahoma district court]</w:t>
      </w:r>
    </w:p>
    <w:p>
      <w:pPr>
        <w:spacing w:after="60" w:before="120" w:line="276" w:lineRule="auto"/>
      </w:pPr>
      <w:r>
        <w:rPr>
          <w:rFonts w:ascii="Times New Roman" w:cs="Times New Roman" w:eastAsia="Times New Roman" w:hAnsi="Times New Roman"/>
          <w:b/>
          <w:bCs/>
          <w:color w:val="000000"/>
          <w:sz w:val="24"/>
          <w:szCs w:val="24"/>
        </w:rPr>
        <w:t xml:space="preserve">XII.05  Notices.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All notices shall be in writing (or electronic under 18 OK Stat § 2058.1) and delivered by personal delivery, certified U.S. mail, or e-mail with confirmation.</w:t>
      </w:r>
    </w:p>
    <w:p>
      <w:pPr>
        <w:spacing w:after="60" w:before="120" w:line="276" w:lineRule="auto"/>
      </w:pPr>
      <w:r>
        <w:rPr>
          <w:rFonts w:ascii="Times New Roman" w:cs="Times New Roman" w:eastAsia="Times New Roman" w:hAnsi="Times New Roman"/>
          <w:b/>
          <w:bCs/>
          <w:color w:val="000000"/>
          <w:sz w:val="24"/>
          <w:szCs w:val="24"/>
        </w:rPr>
        <w:t xml:space="preserve">XII.06  Counterparts and Signatures.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Oklahoma law does not require notarization. This Agreement is NOT filed with the SOS. All Members should sign. Electronic signatures are valid under 18 OK Stat § 2058.1.</w:t>
      </w:r>
    </w:p>
    <w:p>
      <w:pPr>
        <w:spacing w:after="60" w:before="120" w:line="276" w:lineRule="auto"/>
      </w:pPr>
      <w:r>
        <w:rPr>
          <w:rFonts w:ascii="Times New Roman" w:cs="Times New Roman" w:eastAsia="Times New Roman" w:hAnsi="Times New Roman"/>
          <w:b/>
          <w:bCs/>
          <w:color w:val="000000"/>
          <w:sz w:val="24"/>
          <w:szCs w:val="24"/>
        </w:rPr>
        <w:t xml:space="preserve">XII.07  No Third-Party Beneficiaries.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is for the benefit of the Members and the Company.</w:t>
      </w:r>
    </w:p>
    <w:p>
      <w:pPr>
        <w:spacing w:after="60" w:before="120" w:line="276" w:lineRule="auto"/>
      </w:pPr>
      <w:r>
        <w:rPr>
          <w:rFonts w:ascii="Times New Roman" w:cs="Times New Roman" w:eastAsia="Times New Roman" w:hAnsi="Times New Roman"/>
          <w:b/>
          <w:bCs/>
          <w:color w:val="000000"/>
          <w:sz w:val="24"/>
          <w:szCs w:val="24"/>
        </w:rPr>
        <w:t xml:space="preserve">XII.08  Further Assurances.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 shall execute additional documents and take actions reasonably necessary to carry out the purposes of this Agreement.</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SIGNATURE PAGE — MANAGERS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IN WITNESS WHEREOF, the Manager(s) have executed this Operating Agreement. Manager-managed is Oklahoma's </w:t>
      </w:r>
      <w:r>
        <w:rPr>
          <w:rFonts w:ascii="Times New Roman" w:cs="Times New Roman" w:eastAsia="Times New Roman" w:hAnsi="Times New Roman"/>
          <w:b/>
          <w:bCs/>
          <w:i w:val="false"/>
          <w:iCs w:val="false"/>
          <w:color w:val="000000"/>
          <w:sz w:val="24"/>
          <w:szCs w:val="24"/>
        </w:rPr>
        <w:t xml:space="preserve">STATUTORY DEFAULT</w:t>
      </w:r>
      <w:r>
        <w:rPr>
          <w:rFonts w:ascii="Times New Roman" w:cs="Times New Roman" w:eastAsia="Times New Roman" w:hAnsi="Times New Roman"/>
          <w:b w:val="false"/>
          <w:bCs w:val="false"/>
          <w:i w:val="false"/>
          <w:iCs w:val="false"/>
          <w:color w:val="000000"/>
          <w:sz w:val="24"/>
          <w:szCs w:val="24"/>
        </w:rPr>
        <w:t xml:space="preserve"> (18 OK Stat § 2013(A)). Oklahoma law does not require notarization. NOT filed with the SOS.</w:t>
      </w:r>
    </w:p>
    <w:p>
      <w:r>
        <w:br/>
      </w: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Effective Date:  </w:t>
      </w:r>
      <w:r>
        <w:rPr>
          <w:rFonts w:ascii="Times New Roman" w:cs="Times New Roman" w:eastAsia="Times New Roman" w:hAnsi="Times New Roman"/>
          <w:b/>
          <w:bCs/>
          <w:color w:val="990000"/>
          <w:sz w:val="24"/>
          <w:szCs w:val="24"/>
        </w:rPr>
        <w:t xml:space="preserve">[MM / DD / YYYY]</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Manager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OK ZIP]</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Manager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OK ZIP]</w:t>
      </w:r>
    </w:p>
    <w:p>
      <w:r>
        <w:br/>
      </w:r>
    </w:p>
    <w:p>
      <w:pPr>
        <w:spacing w:after="100" w:before="200" w:line="276" w:lineRule="auto"/>
        <w:jc w:val="center"/>
      </w:pPr>
      <w:r>
        <w:rPr>
          <w:rFonts w:ascii="Times New Roman" w:cs="Times New Roman" w:eastAsia="Times New Roman" w:hAnsi="Times New Roman"/>
          <w:b/>
          <w:bCs/>
          <w:color w:val="000000"/>
          <w:sz w:val="28"/>
          <w:szCs w:val="28"/>
        </w:rPr>
        <w:t xml:space="preserve">SIGNATURE PAGE — MEMBERS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Members hereby adopt this Operating Agreement.</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OK ZIP]</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OK ZIP]</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OK ZIP]</w:t>
      </w:r>
    </w:p>
    <w:p>
      <w:r>
        <w:br/>
      </w:r>
    </w:p>
    <w:p>
      <w:pPr>
        <w:spacing w:after="80" w:before="0" w:line="276" w:lineRule="auto"/>
        <w:jc w:val="center"/>
      </w:pPr>
      <w:r>
        <w:rPr>
          <w:rFonts w:ascii="Times New Roman" w:cs="Times New Roman" w:eastAsia="Times New Roman" w:hAnsi="Times New Roman"/>
          <w:i/>
          <w:iCs/>
          <w:sz w:val="24"/>
          <w:szCs w:val="24"/>
        </w:rPr>
        <w:t xml:space="preserve">(Attach additional signature pages for additional Members.)</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EXHIBIT 1
CAPITAL CONTRIBUTIONS AND OWNERSHIP INTERESTS</w:t>
      </w:r>
    </w:p>
    <w:p>
      <w:pPr>
        <w:pBdr>
          <w:bottom w:val="single" w:color="BBBBBB" w:sz="6" w:space="1"/>
        </w:pBdr>
        <w:spacing w:after="120" w:before="120"/>
      </w:pP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w:t>
      </w:r>
    </w:p>
    <w:p>
      <w:r>
        <w:b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000"/>
        <w:gridCol w:w="900"/>
        <w:gridCol w:w="2330"/>
        <w:gridCol w:w="2330"/>
      </w:tblGrid>
      <w:tr>
        <w:tc>
          <w:tcPr>
            <w:tcW w:type="dxa" w:w="180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Member / Manager Name</w:t>
            </w:r>
          </w:p>
        </w:tc>
        <w:tc>
          <w:tcPr>
            <w:tcW w:type="dxa" w:w="200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Address</w:t>
            </w:r>
          </w:p>
        </w:tc>
        <w:tc>
          <w:tcPr>
            <w:tcW w:type="dxa" w:w="90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Role</w:t>
            </w:r>
          </w:p>
        </w:tc>
        <w:tc>
          <w:tcPr>
            <w:tcW w:type="dxa" w:w="233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Contribution ($)</w:t>
            </w:r>
          </w:p>
        </w:tc>
        <w:tc>
          <w:tcPr>
            <w:tcW w:type="dxa" w:w="233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Ownership (%)</w:t>
            </w:r>
          </w:p>
        </w:tc>
      </w:tr>
      <w:tr>
        <w:tc>
          <w:tcPr>
            <w:tcW w:type="dxa" w:w="18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9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18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9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18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9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18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9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bl>
    <w:p>
      <w:r>
        <w:br/>
      </w:r>
    </w:p>
    <w:p>
      <w:pPr>
        <w:spacing w:after="80" w:before="0" w:line="276" w:lineRule="auto"/>
        <w:jc w:val="right"/>
      </w:pPr>
      <w:r>
        <w:rPr>
          <w:rFonts w:ascii="Times New Roman" w:cs="Times New Roman" w:eastAsia="Times New Roman" w:hAnsi="Times New Roman"/>
          <w:b/>
          <w:bCs/>
          <w:i w:val="false"/>
          <w:iCs w:val="false"/>
          <w:color w:val="000000"/>
          <w:sz w:val="24"/>
          <w:szCs w:val="24"/>
        </w:rPr>
        <w:t xml:space="preserve">Total Ownership:  </w:t>
      </w:r>
      <w:r>
        <w:rPr>
          <w:rFonts w:ascii="Times New Roman" w:cs="Times New Roman" w:eastAsia="Times New Roman" w:hAnsi="Times New Roman"/>
          <w:b/>
          <w:bCs/>
          <w:i w:val="false"/>
          <w:iCs w:val="false"/>
          <w:color w:val="000000"/>
          <w:sz w:val="24"/>
          <w:szCs w:val="24"/>
        </w:rPr>
        <w:t xml:space="preserve">100%</w:t>
      </w:r>
    </w:p>
    <w:p>
      <w:r>
        <w:br/>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Manager-managed is Oklahoma's statutory default (</w:t>
      </w:r>
      <w:r>
        <w:rPr>
          <w:rFonts w:ascii="Times New Roman" w:cs="Times New Roman" w:eastAsia="Times New Roman" w:hAnsi="Times New Roman"/>
          <w:b/>
          <w:bCs/>
          <w:i w:val="false"/>
          <w:iCs w:val="false"/>
          <w:color w:val="000000"/>
          <w:sz w:val="24"/>
          <w:szCs w:val="24"/>
        </w:rPr>
        <w:t xml:space="preserve">18 OK Stat § 2013(A)</w:t>
      </w:r>
      <w:r>
        <w:rPr>
          <w:rFonts w:ascii="Times New Roman" w:cs="Times New Roman" w:eastAsia="Times New Roman" w:hAnsi="Times New Roman"/>
          <w:b w:val="false"/>
          <w:bCs w:val="false"/>
          <w:i w:val="false"/>
          <w:iCs w:val="false"/>
          <w:color w:val="000000"/>
          <w:sz w:val="24"/>
          <w:szCs w:val="24"/>
        </w:rPr>
        <w:t xml:space="preserve">). This Exhibit overrides the contribution-value default (</w:t>
      </w:r>
      <w:r>
        <w:rPr>
          <w:rFonts w:ascii="Times New Roman" w:cs="Times New Roman" w:eastAsia="Times New Roman" w:hAnsi="Times New Roman"/>
          <w:b/>
          <w:bCs/>
          <w:i w:val="false"/>
          <w:iCs w:val="false"/>
          <w:color w:val="000000"/>
          <w:sz w:val="24"/>
          <w:szCs w:val="24"/>
        </w:rPr>
        <w:t xml:space="preserve">18 OK Stat § 2025</w:t>
      </w:r>
      <w:r>
        <w:rPr>
          <w:rFonts w:ascii="Times New Roman" w:cs="Times New Roman" w:eastAsia="Times New Roman" w:hAnsi="Times New Roman"/>
          <w:b w:val="false"/>
          <w:bCs w:val="false"/>
          <w:i w:val="false"/>
          <w:iCs w:val="false"/>
          <w:color w:val="000000"/>
          <w:sz w:val="24"/>
          <w:szCs w:val="24"/>
        </w:rPr>
        <w:t xml:space="preserve">) and profit-interest voting default (</w:t>
      </w:r>
      <w:r>
        <w:rPr>
          <w:rFonts w:ascii="Times New Roman" w:cs="Times New Roman" w:eastAsia="Times New Roman" w:hAnsi="Times New Roman"/>
          <w:b/>
          <w:bCs/>
          <w:i w:val="false"/>
          <w:iCs w:val="false"/>
          <w:color w:val="000000"/>
          <w:sz w:val="24"/>
          <w:szCs w:val="24"/>
        </w:rPr>
        <w:t xml:space="preserve">18 OK Stat § 2020(A)</w:t>
      </w:r>
      <w:r>
        <w:rPr>
          <w:rFonts w:ascii="Times New Roman" w:cs="Times New Roman" w:eastAsia="Times New Roman" w:hAnsi="Times New Roman"/>
          <w:b w:val="false"/>
          <w:bCs w:val="false"/>
          <w:i w:val="false"/>
          <w:iCs w:val="false"/>
          <w:color w:val="000000"/>
          <w:sz w:val="24"/>
          <w:szCs w:val="24"/>
        </w:rPr>
        <w:t xml:space="preserve">). Membership interests are NOT TRANSFERABLE by default (</w:t>
      </w:r>
      <w:r>
        <w:rPr>
          <w:rFonts w:ascii="Times New Roman" w:cs="Times New Roman" w:eastAsia="Times New Roman" w:hAnsi="Times New Roman"/>
          <w:b/>
          <w:bCs/>
          <w:i w:val="false"/>
          <w:iCs w:val="false"/>
          <w:color w:val="000000"/>
          <w:sz w:val="24"/>
          <w:szCs w:val="24"/>
        </w:rPr>
        <w:t xml:space="preserve">18 OK Stat § 2033</w:t>
      </w:r>
      <w:r>
        <w:rPr>
          <w:rFonts w:ascii="Times New Roman" w:cs="Times New Roman" w:eastAsia="Times New Roman" w:hAnsi="Times New Roman"/>
          <w:b w:val="false"/>
          <w:bCs w:val="false"/>
          <w:i w:val="false"/>
          <w:iCs w:val="false"/>
          <w:color w:val="000000"/>
          <w:sz w:val="24"/>
          <w:szCs w:val="24"/>
        </w:rPr>
        <w:t xml:space="preserve">).</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LEGAL DISCLAIMER</w:t>
      </w:r>
    </w:p>
    <w:p>
      <w:pPr>
        <w:pBdr>
          <w:bottom w:val="single" w:color="BBBBBB" w:sz="6" w:space="1"/>
        </w:pBdr>
        <w:spacing w:after="120" w:before="120"/>
      </w:pP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Operating Agreement template for an Oklahoma limited liability company is provided by Boost Suite for informational and educational purposes only. It does not constitute legal advice and does not create an attorney-client relationship. Boost Suite is not a law firm. This template is based on the Oklahoma Limited Liability Company Act (OLLCA), Title 18, Oklahoma Statutes, including 18 OK Stat §§ 2001, 2005, 2007, 2012.2, 2013, 2015, 2016, 2017, 2018, 2019, 2020, 2022, 2023, 2024, 2025, 2030, 2033, 2036, 2037, 2039, 2040, 2054.4, 2054.5, 2054.9, 2055, 2055.2, 2058.1, and 2061, as amended by Senate Bill 649 (Laws 2024, c. 121), effective November 1, 2024. Laws change; Boost Suite does not guarantee that this template reflects the most current version of Oklahoma law.</w:t>
      </w:r>
    </w:p>
    <w:p>
      <w:r>
        <w:br/>
      </w:r>
    </w:p>
    <w:p>
      <w:pPr>
        <w:spacing w:after="80" w:before="0" w:line="276" w:lineRule="auto"/>
      </w:pPr>
      <w:r>
        <w:rPr>
          <w:rFonts w:ascii="Times New Roman" w:cs="Times New Roman" w:eastAsia="Times New Roman" w:hAnsi="Times New Roman"/>
          <w:b/>
          <w:bCs/>
          <w:sz w:val="24"/>
          <w:szCs w:val="24"/>
        </w:rPr>
        <w:t xml:space="preserve">Your Oklahoma LLC Resources:</w:t>
      </w:r>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gf6fwqten6vb-n3fkamst">
        <w:r>
          <w:rPr>
            <w:rFonts w:ascii="Times New Roman" w:cs="Times New Roman" w:eastAsia="Times New Roman" w:hAnsi="Times New Roman"/>
            <w:color w:val="0000CC"/>
            <w:sz w:val="24"/>
            <w:szCs w:val="24"/>
            <w:u w:val="single"/>
          </w:rPr>
          <w:t xml:space="preserve">https://boostsuite.com/llc-operating-agreement/oklahoma/</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ecjfdcvgsw4yhj0nyhxb7">
        <w:r>
          <w:rPr>
            <w:rFonts w:ascii="Times New Roman" w:cs="Times New Roman" w:eastAsia="Times New Roman" w:hAnsi="Times New Roman"/>
            <w:color w:val="0000CC"/>
            <w:sz w:val="24"/>
            <w:szCs w:val="24"/>
            <w:u w:val="single"/>
          </w:rPr>
          <w:t xml:space="preserve">https://boostsuite.com/how-to-start-an-llc/oklahoma/</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gfc_iskaurfcjcrrxkgnk">
        <w:r>
          <w:rPr>
            <w:rFonts w:ascii="Times New Roman" w:cs="Times New Roman" w:eastAsia="Times New Roman" w:hAnsi="Times New Roman"/>
            <w:color w:val="0000CC"/>
            <w:sz w:val="24"/>
            <w:szCs w:val="24"/>
            <w:u w:val="single"/>
          </w:rPr>
          <w:t xml:space="preserve">https://boostsuite.com/how-to-start-an-llc/cost/oklahoma/</w:t>
        </w:r>
      </w:hyperlink>
    </w:p>
    <w:p>
      <w:r>
        <w:br/>
      </w:r>
    </w:p>
    <w:p>
      <w:pPr>
        <w:spacing w:before="200"/>
        <w:jc w:val="center"/>
      </w:pPr>
      <w:r>
        <w:rPr>
          <w:rFonts w:ascii="Times New Roman" w:cs="Times New Roman" w:eastAsia="Times New Roman" w:hAnsi="Times New Roman"/>
          <w:color w:val="666666"/>
          <w:sz w:val="20"/>
          <w:szCs w:val="20"/>
        </w:rPr>
        <w:t xml:space="preserve">© 2026 Boost Suite — All rights reserved.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Times New Roman" w:cs="Times New Roman" w:eastAsia="Times New Roman" w:hAnsi="Times New Roman"/>
        <w:b w:val="false"/>
        <w:bCs w:val="false"/>
        <w:i w:val="false"/>
        <w:iCs w:val="false"/>
        <w:color w:val="000000"/>
        <w:sz w:val="24"/>
        <w:szCs w:val="24"/>
      </w:rPr>
      <w:t xml:space="preserve">Page </w:t>
    </w:r>
    <w:r>
      <w:rPr>
        <w:rFonts w:ascii="Times New Roman" w:cs="Times New Roman" w:eastAsia="Times New Roman" w:hAnsi="Times New Roman"/>
        <w:sz w:val="24"/>
        <w:szCs w:val="2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gf6fwqten6vb-n3fkamst" Type="http://schemas.openxmlformats.org/officeDocument/2006/relationships/hyperlink" Target="https://boostsuite.com/llc-operating-agreement/oklahoma/" TargetMode="External"/><Relationship Id="rIdecjfdcvgsw4yhj0nyhxb7" Type="http://schemas.openxmlformats.org/officeDocument/2006/relationships/hyperlink" Target="https://boostsuite.com/how-to-start-an-llc/oklahoma/" TargetMode="External"/><Relationship Id="rIdgfc_iskaurfcjcrrxkgnk" Type="http://schemas.openxmlformats.org/officeDocument/2006/relationships/hyperlink" Target="https://boostsuite.com/how-to-start-an-llc/cost/oklahoma/"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2026-04-27T07:27:38.508Z</dcterms:created>
  <dcterms:modified xsi:type="dcterms:W3CDTF">2026-04-27T07:27:38.508Z</dcterms:modified>
</cp:coreProperties>
</file>

<file path=docProps/custom.xml><?xml version="1.0" encoding="utf-8"?>
<Properties xmlns="http://schemas.openxmlformats.org/officeDocument/2006/custom-properties" xmlns:vt="http://schemas.openxmlformats.org/officeDocument/2006/docPropsVTypes"/>
</file>